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553"/>
      </w:tblGrid>
      <w:tr w:rsidR="005C33BC" w:rsidRPr="00407A97" w:rsidTr="003D35DE">
        <w:trPr>
          <w:trHeight w:val="663"/>
        </w:trPr>
        <w:tc>
          <w:tcPr>
            <w:tcW w:w="9344" w:type="dxa"/>
            <w:gridSpan w:val="2"/>
          </w:tcPr>
          <w:p w:rsidR="005C33BC" w:rsidRDefault="005C33BC" w:rsidP="006331BE">
            <w:pPr>
              <w:rPr>
                <w:rFonts w:ascii="Times New Roman" w:hAnsi="Times New Roman" w:cs="Times New Roman"/>
                <w:b/>
              </w:rPr>
            </w:pPr>
            <w:r w:rsidRPr="00944496">
              <w:rPr>
                <w:rFonts w:ascii="Times New Roman" w:hAnsi="Times New Roman" w:cs="Times New Roman"/>
                <w:b/>
              </w:rPr>
              <w:t>44.03.0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44496">
              <w:rPr>
                <w:rFonts w:ascii="Times New Roman" w:hAnsi="Times New Roman" w:cs="Times New Roman"/>
                <w:b/>
              </w:rPr>
              <w:t xml:space="preserve"> Педагогическое образование</w:t>
            </w:r>
          </w:p>
          <w:p w:rsidR="005C33BC" w:rsidRPr="00944496" w:rsidRDefault="005C33BC" w:rsidP="00633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944496">
              <w:rPr>
                <w:rFonts w:ascii="Times New Roman" w:hAnsi="Times New Roman" w:cs="Times New Roman"/>
                <w:b/>
              </w:rPr>
              <w:t>рофил</w:t>
            </w:r>
            <w:r>
              <w:rPr>
                <w:rFonts w:ascii="Times New Roman" w:hAnsi="Times New Roman" w:cs="Times New Roman"/>
                <w:b/>
              </w:rPr>
              <w:t>ь «Биология»</w:t>
            </w:r>
          </w:p>
        </w:tc>
      </w:tr>
      <w:tr w:rsidR="005C33BC" w:rsidRPr="00407A97" w:rsidTr="005C33BC">
        <w:trPr>
          <w:trHeight w:val="663"/>
        </w:trPr>
        <w:tc>
          <w:tcPr>
            <w:tcW w:w="1779" w:type="dxa"/>
          </w:tcPr>
          <w:p w:rsidR="005C33BC" w:rsidRPr="002A1794" w:rsidRDefault="005C33BC" w:rsidP="005C33BC">
            <w:bookmarkStart w:id="0" w:name="_GoBack" w:colFirst="0" w:colLast="0"/>
            <w:r>
              <w:rPr>
                <w:rStyle w:val="fontstyle01"/>
              </w:rPr>
              <w:t>Название раздела</w:t>
            </w:r>
          </w:p>
        </w:tc>
        <w:tc>
          <w:tcPr>
            <w:tcW w:w="7565" w:type="dxa"/>
          </w:tcPr>
          <w:p w:rsidR="005C33BC" w:rsidRPr="00407A97" w:rsidRDefault="005C33BC" w:rsidP="005C33BC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Современное образование</w:t>
            </w:r>
          </w:p>
        </w:tc>
      </w:tr>
      <w:bookmarkEnd w:id="0"/>
      <w:tr w:rsidR="005C33BC" w:rsidRPr="00407A97" w:rsidTr="005C33BC">
        <w:trPr>
          <w:trHeight w:val="699"/>
        </w:trPr>
        <w:tc>
          <w:tcPr>
            <w:tcW w:w="1779" w:type="dxa"/>
          </w:tcPr>
          <w:p w:rsidR="005C33BC" w:rsidRDefault="005C33BC" w:rsidP="005C33BC">
            <w:pPr>
              <w:jc w:val="both"/>
            </w:pPr>
            <w:r>
              <w:rPr>
                <w:rStyle w:val="fontstyle01"/>
              </w:rPr>
              <w:t>Цель показать наиболее интересные и востребованные дисциплины, отражающие специфику направления подготовки</w:t>
            </w:r>
          </w:p>
          <w:p w:rsidR="005C33BC" w:rsidRDefault="005C33BC" w:rsidP="005C33B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5" w:type="dxa"/>
          </w:tcPr>
          <w:p w:rsidR="005C33BC" w:rsidRPr="0094620E" w:rsidRDefault="005C33BC" w:rsidP="005C33B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Студенты осваивают такие профильные дисциплины как: </w:t>
            </w:r>
          </w:p>
          <w:p w:rsidR="005C33BC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96">
              <w:rPr>
                <w:rFonts w:ascii="Times New Roman" w:hAnsi="Times New Roman" w:cs="Times New Roman"/>
                <w:sz w:val="24"/>
                <w:szCs w:val="24"/>
              </w:rPr>
              <w:t>Ботаника, Зоология беспозвоночных и позвоночных животных, Цитология и гистология, Микробиология с основами вирусологии, Физиология растений, Общая экология, Анатомия и морфология человека, Физиология человека и животных, Генетика, Теория эволюции, Молекулярная биология, Социальная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Природопользование, Статистические методы в биолого-химических исследованиях и др.</w:t>
            </w:r>
          </w:p>
          <w:p w:rsidR="005C33BC" w:rsidRPr="004E2915" w:rsidRDefault="005C33BC" w:rsidP="005C33BC">
            <w:pPr>
              <w:pStyle w:val="a6"/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1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проходят профильные учебные практики:</w:t>
            </w:r>
          </w:p>
          <w:p w:rsidR="005C33BC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выездная полевая практика </w:t>
            </w:r>
            <w:r w:rsidRPr="00944496">
              <w:rPr>
                <w:rFonts w:ascii="Times New Roman" w:hAnsi="Times New Roman" w:cs="Times New Roman"/>
                <w:sz w:val="24"/>
                <w:szCs w:val="24"/>
              </w:rPr>
              <w:t>по ботанике и зоологии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физиологии растений и практической биологии, экологии, и генетике;</w:t>
            </w:r>
          </w:p>
          <w:p w:rsidR="005C33BC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физико-химическим методам анализа;</w:t>
            </w:r>
          </w:p>
          <w:p w:rsidR="005C33BC" w:rsidRPr="0094620E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проектно-технологическая практика по прикладной химии.</w:t>
            </w:r>
          </w:p>
        </w:tc>
      </w:tr>
      <w:tr w:rsidR="005C33BC" w:rsidRPr="00407A97" w:rsidTr="005C33BC">
        <w:trPr>
          <w:trHeight w:val="663"/>
        </w:trPr>
        <w:tc>
          <w:tcPr>
            <w:tcW w:w="1779" w:type="dxa"/>
          </w:tcPr>
          <w:p w:rsidR="005C33BC" w:rsidRPr="00407A97" w:rsidRDefault="005C33BC" w:rsidP="005C33BC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01"/>
              </w:rPr>
              <w:t>Название раздела</w:t>
            </w:r>
          </w:p>
        </w:tc>
        <w:tc>
          <w:tcPr>
            <w:tcW w:w="7565" w:type="dxa"/>
          </w:tcPr>
          <w:p w:rsidR="005C33BC" w:rsidRDefault="005C33BC" w:rsidP="005C33BC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Компетенции и навыки выпускника</w:t>
            </w:r>
          </w:p>
          <w:p w:rsidR="005C33BC" w:rsidRPr="00407A97" w:rsidRDefault="005C33BC" w:rsidP="005C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3BC" w:rsidRPr="00407A97" w:rsidTr="005C33BC">
        <w:trPr>
          <w:trHeight w:val="699"/>
        </w:trPr>
        <w:tc>
          <w:tcPr>
            <w:tcW w:w="1779" w:type="dxa"/>
          </w:tcPr>
          <w:p w:rsidR="005C33BC" w:rsidRDefault="005C33BC" w:rsidP="005C33BC">
            <w:pPr>
              <w:jc w:val="both"/>
            </w:pPr>
            <w:r>
              <w:rPr>
                <w:rStyle w:val="fontstyle01"/>
              </w:rPr>
              <w:t>Цель показать какими уникальными навыками будет обладать выпускник по итогу обучения</w:t>
            </w:r>
          </w:p>
          <w:p w:rsidR="005C33BC" w:rsidRPr="00B4195D" w:rsidRDefault="005C33BC" w:rsidP="005C33B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5C33BC" w:rsidRDefault="005C33BC" w:rsidP="005C33B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направлена на формирование у студентов навыков и умений в педагогической и научно-исследовательской областях.</w:t>
            </w:r>
          </w:p>
          <w:p w:rsidR="005C33BC" w:rsidRPr="00B4195D" w:rsidRDefault="005C33BC" w:rsidP="005C33B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D">
              <w:rPr>
                <w:rFonts w:ascii="Times New Roman" w:hAnsi="Times New Roman" w:cs="Times New Roman"/>
                <w:sz w:val="24"/>
                <w:szCs w:val="24"/>
              </w:rPr>
              <w:t>За время обучения на программе студенты получают практические навыки в разработке различных форм учебных занятий, применении методов, приемов и технологий обучения, в том числе информационных; способов оказания консультативной помощи родителям (законным представителям) обучающихся по вопросам воспитания, в том числе родителям детей с особыми образовательными потребностями; навыки интеграции учебных предметов для организации развивающей учебной деятельности (исследовательской, проектной, групповой и др.).</w:t>
            </w:r>
          </w:p>
          <w:p w:rsidR="005C33BC" w:rsidRPr="002057C5" w:rsidRDefault="005C33BC" w:rsidP="005C33B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 xml:space="preserve">В ходе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приобретают знания </w:t>
            </w: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структуре, составе и дидактических единицах предметной области 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современном уровне развития науки</w:t>
            </w: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 xml:space="preserve">; об организации воспитательной работы в образовательных учреждениях основного общего и дополнительного образования, об организации исследовательской и проектной деятельности. </w:t>
            </w:r>
          </w:p>
          <w:p w:rsidR="005C33BC" w:rsidRDefault="005C33BC" w:rsidP="005C33B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>Выпускники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овладевают навыками работы с современной микроскопической техникой, лабораторным оборудованием; организации и проведения научного эксперимента; приобретают опыт сбора и камеральной обработки полевого материала, опыт организации и проведения полевых исследований в природе и экскурсионной деятельности, в том числе в музее Природы, где собрана уникальная коллекция птиц и млекопитающих Уральского региона.</w:t>
            </w:r>
          </w:p>
          <w:p w:rsidR="005C33BC" w:rsidRDefault="005C33BC" w:rsidP="005C33B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407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профессиональных компетенций и готовности к осуществлению профессиональной деятельности в области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проводится с использованием уникального методического комплексах специализированного методического кабинета «Биология», а также у</w:t>
            </w:r>
            <w:r w:rsidRPr="008754B6">
              <w:rPr>
                <w:rFonts w:ascii="Times New Roman" w:hAnsi="Times New Roman" w:cs="Times New Roman"/>
                <w:sz w:val="24"/>
                <w:szCs w:val="24"/>
              </w:rPr>
              <w:t>чебно-экспериментальн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754B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Технопарка универсальных педагогических компетенций РГППУ.</w:t>
            </w:r>
          </w:p>
          <w:p w:rsidR="005C33BC" w:rsidRDefault="005C33BC" w:rsidP="005C33B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образовательной программы предусматривает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привлечения выпускников медицинских и педагогических колледжей с целью освоения педагогической деятельности, включая углубленную подготовку в области преподавания дисциплин медико-биологического направления.</w:t>
            </w:r>
          </w:p>
          <w:p w:rsidR="005C33BC" w:rsidRPr="009C59E8" w:rsidRDefault="005C33BC" w:rsidP="005C33B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E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33BC" w:rsidRPr="002057C5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>Обучение ориентировано на подготовку бакалавров к педагогической деятельности, связанной с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</w:t>
            </w:r>
          </w:p>
          <w:p w:rsidR="005C33BC" w:rsidRPr="002057C5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>Большая 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ребованность специалистов данного профиля</w:t>
            </w: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труда.</w:t>
            </w:r>
          </w:p>
          <w:p w:rsidR="005C33BC" w:rsidRPr="00563911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1">
              <w:rPr>
                <w:rFonts w:ascii="Times New Roman" w:hAnsi="Times New Roman" w:cs="Times New Roman"/>
                <w:sz w:val="24"/>
                <w:szCs w:val="24"/>
              </w:rPr>
              <w:t>Возможность продолжить обучение на базе среднего специального образования (для выпускников медицинских и педагогических колледжей) для получения высшего педагогического образования, в том числе для преподавания дисциплин медико-биологической направленности.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Pr="0056391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911">
              <w:rPr>
                <w:rFonts w:ascii="Times New Roman" w:hAnsi="Times New Roman" w:cs="Times New Roman"/>
                <w:sz w:val="24"/>
                <w:szCs w:val="24"/>
              </w:rPr>
              <w:t xml:space="preserve">т возможность быть мобильным на рынке труда. </w:t>
            </w:r>
          </w:p>
          <w:p w:rsidR="005C33BC" w:rsidRPr="002057C5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>Возможность параллельно получать второе высшее образование (профиль «Экология»), продолжить образование в магистратуре, аспирантуре.</w:t>
            </w:r>
          </w:p>
          <w:p w:rsidR="005C33BC" w:rsidRPr="002057C5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>Возможность во время обучения получить дополнительные востребованные на рынке труда сертификаты о повышении квалификации и профессиональной переподготовке.</w:t>
            </w:r>
          </w:p>
          <w:p w:rsidR="005C33BC" w:rsidRPr="002057C5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>Возможность проводить научные исследования в области фундаментальной биологии и экологии на базе специализированной экологической лаборатории.</w:t>
            </w:r>
          </w:p>
          <w:p w:rsidR="005C33BC" w:rsidRPr="002057C5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во время полевых практик познакомиться с различными природно-климатическими зонами Урала и России. </w:t>
            </w:r>
          </w:p>
          <w:p w:rsidR="005C33BC" w:rsidRPr="002057C5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E8">
              <w:rPr>
                <w:rFonts w:ascii="Times New Roman" w:hAnsi="Times New Roman" w:cs="Times New Roman"/>
                <w:sz w:val="24"/>
                <w:szCs w:val="24"/>
              </w:rPr>
              <w:t xml:space="preserve">Хорошо оборудованные специализированные учебные лаборатории, мультимедийные классы, научная экологическая лаборатория, музей природы, научный гербарий, учебная агробиологическая станция. </w:t>
            </w:r>
          </w:p>
        </w:tc>
      </w:tr>
      <w:tr w:rsidR="005C33BC" w:rsidRPr="00407A97" w:rsidTr="005C33BC">
        <w:trPr>
          <w:trHeight w:val="663"/>
        </w:trPr>
        <w:tc>
          <w:tcPr>
            <w:tcW w:w="1779" w:type="dxa"/>
          </w:tcPr>
          <w:p w:rsidR="005C33BC" w:rsidRPr="00407A97" w:rsidRDefault="005C33BC" w:rsidP="005C33BC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01"/>
              </w:rPr>
              <w:lastRenderedPageBreak/>
              <w:t>Название раздела</w:t>
            </w:r>
          </w:p>
        </w:tc>
        <w:tc>
          <w:tcPr>
            <w:tcW w:w="7565" w:type="dxa"/>
          </w:tcPr>
          <w:p w:rsidR="005C33BC" w:rsidRPr="00407A97" w:rsidRDefault="005C33BC" w:rsidP="005C33BC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Трудоустройство и карьерные перспективы</w:t>
            </w:r>
          </w:p>
        </w:tc>
      </w:tr>
      <w:tr w:rsidR="005C33BC" w:rsidRPr="00D53DE5" w:rsidTr="005C33BC">
        <w:trPr>
          <w:trHeight w:val="699"/>
        </w:trPr>
        <w:tc>
          <w:tcPr>
            <w:tcW w:w="1779" w:type="dxa"/>
          </w:tcPr>
          <w:p w:rsidR="005C33BC" w:rsidRDefault="005C33BC" w:rsidP="005C33BC">
            <w:pPr>
              <w:jc w:val="both"/>
            </w:pPr>
            <w:r>
              <w:rPr>
                <w:rStyle w:val="fontstyle01"/>
              </w:rPr>
              <w:t>Цель показать разбег и разнообразие карьерных возможностей трудоустройства</w:t>
            </w:r>
          </w:p>
          <w:p w:rsidR="005C33BC" w:rsidRPr="0086371B" w:rsidRDefault="005C33BC" w:rsidP="005C33BC">
            <w:pPr>
              <w:widowControl w:val="0"/>
              <w:tabs>
                <w:tab w:val="left" w:pos="1134"/>
              </w:tabs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5" w:type="dxa"/>
          </w:tcPr>
          <w:p w:rsidR="005C33BC" w:rsidRPr="0086371B" w:rsidRDefault="005C33BC" w:rsidP="005C33BC">
            <w:pPr>
              <w:widowControl w:val="0"/>
              <w:tabs>
                <w:tab w:val="left" w:pos="1134"/>
              </w:tabs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Выпускники могут занимать должности: </w:t>
            </w:r>
          </w:p>
          <w:p w:rsidR="005C33BC" w:rsidRPr="00D53DE5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3BC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дополнительного образования, </w:t>
            </w:r>
          </w:p>
          <w:p w:rsidR="005C33BC" w:rsidRPr="00D53DE5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 медико-биологических дисциплин в образовательных организациях СПО (медицинских, педагогических колледжах и др.).</w:t>
            </w:r>
          </w:p>
          <w:p w:rsidR="005C33BC" w:rsidRPr="00D53DE5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биологического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 xml:space="preserve"> кружка, </w:t>
            </w:r>
          </w:p>
          <w:p w:rsidR="005C33BC" w:rsidRPr="00D53DE5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 xml:space="preserve">лаборанта-эколога, </w:t>
            </w:r>
          </w:p>
          <w:p w:rsidR="005C33BC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DE5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3BC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лаборанта-микробиолога,</w:t>
            </w:r>
          </w:p>
          <w:p w:rsidR="005C33BC" w:rsidRPr="00D53DE5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>инспектора в природоохранных организациях,</w:t>
            </w:r>
          </w:p>
          <w:p w:rsidR="005C33BC" w:rsidRPr="00D53DE5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>специалиста по просветительской деятельности в природоохранных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медицинских </w:t>
            </w: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3BC" w:rsidRPr="00D53DE5" w:rsidRDefault="005C33BC" w:rsidP="005C33BC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>научного сотрудника в академических институтах, заповедниках, Музеях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407A97" w:rsidRPr="00407A97" w:rsidRDefault="00407A97" w:rsidP="000A61AC">
      <w:pPr>
        <w:rPr>
          <w:rFonts w:ascii="Times New Roman" w:hAnsi="Times New Roman" w:cs="Times New Roman"/>
        </w:rPr>
      </w:pPr>
    </w:p>
    <w:sectPr w:rsidR="00407A97" w:rsidRPr="00407A97" w:rsidSect="00E407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71A1"/>
    <w:multiLevelType w:val="hybridMultilevel"/>
    <w:tmpl w:val="FA1478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6479F"/>
    <w:multiLevelType w:val="hybridMultilevel"/>
    <w:tmpl w:val="05145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063D00"/>
    <w:rsid w:val="000A61AC"/>
    <w:rsid w:val="000D0C23"/>
    <w:rsid w:val="001743E8"/>
    <w:rsid w:val="001B2503"/>
    <w:rsid w:val="001D6C3C"/>
    <w:rsid w:val="002057C5"/>
    <w:rsid w:val="0026697A"/>
    <w:rsid w:val="002B47A9"/>
    <w:rsid w:val="00325D4C"/>
    <w:rsid w:val="00376446"/>
    <w:rsid w:val="003F3985"/>
    <w:rsid w:val="00403059"/>
    <w:rsid w:val="00407A97"/>
    <w:rsid w:val="004E2915"/>
    <w:rsid w:val="00555421"/>
    <w:rsid w:val="00563911"/>
    <w:rsid w:val="005B7E6E"/>
    <w:rsid w:val="005C33BC"/>
    <w:rsid w:val="006331BE"/>
    <w:rsid w:val="00754D66"/>
    <w:rsid w:val="00811CA6"/>
    <w:rsid w:val="008152FD"/>
    <w:rsid w:val="00846A32"/>
    <w:rsid w:val="0086371B"/>
    <w:rsid w:val="00944496"/>
    <w:rsid w:val="0094620E"/>
    <w:rsid w:val="0096269F"/>
    <w:rsid w:val="009C59E8"/>
    <w:rsid w:val="00A51CA2"/>
    <w:rsid w:val="00A741A1"/>
    <w:rsid w:val="00AB4652"/>
    <w:rsid w:val="00B4195D"/>
    <w:rsid w:val="00D53DE5"/>
    <w:rsid w:val="00E4077A"/>
    <w:rsid w:val="00F170D2"/>
    <w:rsid w:val="00F44123"/>
    <w:rsid w:val="00F50648"/>
    <w:rsid w:val="00F876DD"/>
    <w:rsid w:val="00FA4070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AD9B-6679-4939-85D6-0F4301F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4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C33B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User</cp:lastModifiedBy>
  <cp:revision>9</cp:revision>
  <cp:lastPrinted>2024-02-07T05:18:00Z</cp:lastPrinted>
  <dcterms:created xsi:type="dcterms:W3CDTF">2024-02-22T09:48:00Z</dcterms:created>
  <dcterms:modified xsi:type="dcterms:W3CDTF">2024-03-13T13:08:00Z</dcterms:modified>
</cp:coreProperties>
</file>