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E" w:rsidRPr="008655EE" w:rsidRDefault="008655EE" w:rsidP="008655EE">
      <w:pPr>
        <w:spacing w:after="0" w:line="240" w:lineRule="auto"/>
        <w:jc w:val="right"/>
        <w:rPr>
          <w:rFonts w:ascii="Times New Roman" w:hAnsi="Times New Roman"/>
          <w:sz w:val="28"/>
          <w:szCs w:val="28"/>
          <w:lang w:eastAsia="ru-RU"/>
        </w:rPr>
      </w:pPr>
      <w:r w:rsidRPr="008655EE">
        <w:rPr>
          <w:rFonts w:ascii="Times New Roman" w:hAnsi="Times New Roman"/>
          <w:sz w:val="28"/>
          <w:szCs w:val="28"/>
          <w:lang w:eastAsia="ru-RU"/>
        </w:rPr>
        <w:t>Приложение 1</w:t>
      </w:r>
    </w:p>
    <w:p w:rsidR="004A6A75" w:rsidRPr="008015C0" w:rsidRDefault="004A6A75" w:rsidP="00787601">
      <w:pPr>
        <w:spacing w:after="0" w:line="240" w:lineRule="auto"/>
        <w:jc w:val="center"/>
        <w:rPr>
          <w:rFonts w:ascii="Times New Roman" w:hAnsi="Times New Roman"/>
          <w:b/>
          <w:sz w:val="28"/>
          <w:szCs w:val="28"/>
        </w:rPr>
      </w:pPr>
      <w:r w:rsidRPr="008015C0">
        <w:rPr>
          <w:rFonts w:ascii="Times New Roman" w:hAnsi="Times New Roman"/>
          <w:b/>
          <w:sz w:val="28"/>
          <w:szCs w:val="28"/>
          <w:lang w:eastAsia="ru-RU"/>
        </w:rPr>
        <w:t xml:space="preserve">Требования к оформлению статей в </w:t>
      </w:r>
      <w:r w:rsidRPr="008015C0">
        <w:rPr>
          <w:rFonts w:ascii="Times New Roman" w:hAnsi="Times New Roman"/>
          <w:b/>
          <w:sz w:val="28"/>
          <w:szCs w:val="28"/>
        </w:rPr>
        <w:t>журнале</w:t>
      </w:r>
    </w:p>
    <w:p w:rsidR="004A6A75" w:rsidRPr="008015C0" w:rsidRDefault="004A6A75" w:rsidP="00787601">
      <w:pPr>
        <w:spacing w:after="0" w:line="240" w:lineRule="auto"/>
        <w:jc w:val="center"/>
        <w:rPr>
          <w:rFonts w:ascii="Times New Roman" w:hAnsi="Times New Roman"/>
          <w:b/>
          <w:sz w:val="28"/>
          <w:szCs w:val="28"/>
          <w:lang w:eastAsia="ru-RU"/>
        </w:rPr>
      </w:pPr>
      <w:r>
        <w:rPr>
          <w:rFonts w:ascii="Times New Roman" w:hAnsi="Times New Roman"/>
          <w:b/>
          <w:sz w:val="28"/>
          <w:szCs w:val="28"/>
        </w:rPr>
        <w:t>«</w:t>
      </w:r>
      <w:r w:rsidRPr="008015C0">
        <w:rPr>
          <w:rFonts w:ascii="Times New Roman" w:hAnsi="Times New Roman"/>
          <w:b/>
          <w:sz w:val="28"/>
          <w:szCs w:val="28"/>
        </w:rPr>
        <w:t>Ученые записки НТГСПИ. Серия: Педагогика и психология</w:t>
      </w:r>
      <w:r>
        <w:rPr>
          <w:rFonts w:ascii="Times New Roman" w:hAnsi="Times New Roman"/>
          <w:b/>
          <w:sz w:val="28"/>
          <w:szCs w:val="28"/>
        </w:rPr>
        <w:t>»</w:t>
      </w:r>
    </w:p>
    <w:p w:rsidR="004A6A75" w:rsidRPr="008015C0" w:rsidRDefault="004A6A75" w:rsidP="00787601">
      <w:pPr>
        <w:pStyle w:val="a3"/>
        <w:shd w:val="clear" w:color="auto" w:fill="FFFFFF"/>
        <w:spacing w:before="0" w:beforeAutospacing="0" w:after="0" w:afterAutospacing="0"/>
        <w:ind w:firstLine="567"/>
        <w:jc w:val="both"/>
        <w:rPr>
          <w:bCs/>
          <w:color w:val="000000"/>
          <w:sz w:val="28"/>
          <w:szCs w:val="28"/>
        </w:rPr>
      </w:pPr>
    </w:p>
    <w:p w:rsidR="00E06239" w:rsidRPr="006869A8" w:rsidRDefault="00E06239" w:rsidP="006869A8">
      <w:pPr>
        <w:tabs>
          <w:tab w:val="left" w:pos="851"/>
          <w:tab w:val="left" w:pos="2977"/>
        </w:tabs>
        <w:spacing w:after="0" w:line="240" w:lineRule="auto"/>
        <w:ind w:firstLine="425"/>
        <w:rPr>
          <w:rFonts w:ascii="Times New Roman" w:hAnsi="Times New Roman"/>
          <w:i/>
          <w:sz w:val="24"/>
          <w:szCs w:val="24"/>
        </w:rPr>
      </w:pPr>
      <w:r w:rsidRPr="006869A8">
        <w:rPr>
          <w:rFonts w:ascii="Times New Roman" w:hAnsi="Times New Roman"/>
          <w:b/>
          <w:i/>
          <w:sz w:val="24"/>
          <w:szCs w:val="24"/>
        </w:rPr>
        <w:t>Те</w:t>
      </w:r>
      <w:proofErr w:type="gramStart"/>
      <w:r w:rsidRPr="006869A8">
        <w:rPr>
          <w:rFonts w:ascii="Times New Roman" w:hAnsi="Times New Roman"/>
          <w:b/>
          <w:i/>
          <w:sz w:val="24"/>
          <w:szCs w:val="24"/>
        </w:rPr>
        <w:t>кст ст</w:t>
      </w:r>
      <w:proofErr w:type="gramEnd"/>
      <w:r w:rsidRPr="006869A8">
        <w:rPr>
          <w:rFonts w:ascii="Times New Roman" w:hAnsi="Times New Roman"/>
          <w:b/>
          <w:i/>
          <w:sz w:val="24"/>
          <w:szCs w:val="24"/>
        </w:rPr>
        <w:t>атьи предваряет следующая информация:</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rPr>
        <w:t xml:space="preserve">УДК </w:t>
      </w:r>
      <w:hyperlink r:id="rId6">
        <w:r w:rsidRPr="006869A8">
          <w:rPr>
            <w:rFonts w:ascii="Times New Roman" w:hAnsi="Times New Roman"/>
            <w:sz w:val="24"/>
            <w:szCs w:val="24"/>
          </w:rPr>
          <w:t>(</w:t>
        </w:r>
      </w:hyperlink>
      <w:hyperlink r:id="rId7" w:history="1">
        <w:r w:rsidRPr="006869A8">
          <w:rPr>
            <w:rStyle w:val="a4"/>
            <w:rFonts w:ascii="Times New Roman" w:hAnsi="Times New Roman"/>
            <w:sz w:val="24"/>
            <w:szCs w:val="24"/>
          </w:rPr>
          <w:t>https://teacode.com/online/udc/</w:t>
        </w:r>
      </w:hyperlink>
      <w:hyperlink r:id="rId8">
        <w:r w:rsidRPr="006869A8">
          <w:rPr>
            <w:rFonts w:ascii="Times New Roman" w:hAnsi="Times New Roman"/>
            <w:sz w:val="24"/>
            <w:szCs w:val="24"/>
          </w:rPr>
          <w:t>)</w:t>
        </w:r>
      </w:hyperlink>
      <w:r w:rsidRPr="006869A8">
        <w:rPr>
          <w:rFonts w:ascii="Times New Roman" w:hAnsi="Times New Roman"/>
          <w:sz w:val="24"/>
          <w:szCs w:val="24"/>
        </w:rPr>
        <w:t>;</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rPr>
        <w:t>название статьи (должно четко соответствовать ее содержанию и отражать поставленную проблему; правильно сформулированная тема должна включать направленность, объект, предмет исследования);</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rPr>
        <w:t>Ф.И.О. автор</w:t>
      </w:r>
      <w:proofErr w:type="gramStart"/>
      <w:r w:rsidRPr="006869A8">
        <w:rPr>
          <w:rFonts w:ascii="Times New Roman" w:hAnsi="Times New Roman"/>
          <w:sz w:val="24"/>
          <w:szCs w:val="24"/>
        </w:rPr>
        <w:t>а(</w:t>
      </w:r>
      <w:proofErr w:type="spellStart"/>
      <w:proofErr w:type="gramEnd"/>
      <w:r w:rsidRPr="006869A8">
        <w:rPr>
          <w:rFonts w:ascii="Times New Roman" w:hAnsi="Times New Roman"/>
          <w:sz w:val="24"/>
          <w:szCs w:val="24"/>
        </w:rPr>
        <w:t>ов</w:t>
      </w:r>
      <w:proofErr w:type="spellEnd"/>
      <w:r w:rsidRPr="006869A8">
        <w:rPr>
          <w:rFonts w:ascii="Times New Roman" w:hAnsi="Times New Roman"/>
          <w:sz w:val="24"/>
          <w:szCs w:val="24"/>
        </w:rPr>
        <w:t>);</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rPr>
        <w:t>место работы автор</w:t>
      </w:r>
      <w:proofErr w:type="gramStart"/>
      <w:r w:rsidRPr="006869A8">
        <w:rPr>
          <w:rFonts w:ascii="Times New Roman" w:hAnsi="Times New Roman"/>
          <w:sz w:val="24"/>
          <w:szCs w:val="24"/>
        </w:rPr>
        <w:t>а(</w:t>
      </w:r>
      <w:proofErr w:type="spellStart"/>
      <w:proofErr w:type="gramEnd"/>
      <w:r w:rsidRPr="006869A8">
        <w:rPr>
          <w:rFonts w:ascii="Times New Roman" w:hAnsi="Times New Roman"/>
          <w:sz w:val="24"/>
          <w:szCs w:val="24"/>
        </w:rPr>
        <w:t>ов</w:t>
      </w:r>
      <w:proofErr w:type="spellEnd"/>
      <w:r w:rsidRPr="006869A8">
        <w:rPr>
          <w:rFonts w:ascii="Times New Roman" w:hAnsi="Times New Roman"/>
          <w:sz w:val="24"/>
          <w:szCs w:val="24"/>
        </w:rPr>
        <w:t>);</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lang w:val="en-US"/>
        </w:rPr>
        <w:t>e</w:t>
      </w:r>
      <w:r w:rsidRPr="006869A8">
        <w:rPr>
          <w:rFonts w:ascii="Times New Roman" w:hAnsi="Times New Roman"/>
          <w:sz w:val="24"/>
          <w:szCs w:val="24"/>
        </w:rPr>
        <w:t>-</w:t>
      </w:r>
      <w:r w:rsidRPr="006869A8">
        <w:rPr>
          <w:rFonts w:ascii="Times New Roman" w:hAnsi="Times New Roman"/>
          <w:sz w:val="24"/>
          <w:szCs w:val="24"/>
          <w:lang w:val="en-US"/>
        </w:rPr>
        <w:t>mail</w:t>
      </w:r>
      <w:r w:rsidRPr="006869A8">
        <w:rPr>
          <w:rFonts w:ascii="Times New Roman" w:hAnsi="Times New Roman"/>
          <w:sz w:val="24"/>
          <w:szCs w:val="24"/>
        </w:rPr>
        <w:t xml:space="preserve"> автора(</w:t>
      </w:r>
      <w:proofErr w:type="spellStart"/>
      <w:r w:rsidRPr="006869A8">
        <w:rPr>
          <w:rFonts w:ascii="Times New Roman" w:hAnsi="Times New Roman"/>
          <w:sz w:val="24"/>
          <w:szCs w:val="24"/>
        </w:rPr>
        <w:t>ов</w:t>
      </w:r>
      <w:proofErr w:type="spellEnd"/>
      <w:r w:rsidRPr="006869A8">
        <w:rPr>
          <w:rFonts w:ascii="Times New Roman" w:hAnsi="Times New Roman"/>
          <w:sz w:val="24"/>
          <w:szCs w:val="24"/>
        </w:rPr>
        <w:t>);</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rPr>
        <w:t>аннотация (250–300 слов);</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rPr>
        <w:t>ключевые слова (7–10 слов);</w:t>
      </w:r>
    </w:p>
    <w:p w:rsidR="00E06239" w:rsidRPr="006869A8" w:rsidRDefault="00E06239" w:rsidP="006869A8">
      <w:pPr>
        <w:numPr>
          <w:ilvl w:val="0"/>
          <w:numId w:val="2"/>
        </w:numPr>
        <w:tabs>
          <w:tab w:val="left" w:pos="709"/>
          <w:tab w:val="left" w:pos="2977"/>
        </w:tabs>
        <w:spacing w:after="0" w:line="240" w:lineRule="auto"/>
        <w:ind w:left="0" w:firstLine="425"/>
        <w:jc w:val="both"/>
        <w:rPr>
          <w:rFonts w:ascii="Times New Roman" w:hAnsi="Times New Roman"/>
          <w:sz w:val="24"/>
          <w:szCs w:val="24"/>
        </w:rPr>
      </w:pPr>
      <w:r w:rsidRPr="006869A8">
        <w:rPr>
          <w:rFonts w:ascii="Times New Roman" w:hAnsi="Times New Roman"/>
          <w:sz w:val="24"/>
          <w:szCs w:val="24"/>
        </w:rPr>
        <w:t>благодарности.</w:t>
      </w:r>
    </w:p>
    <w:p w:rsidR="004A6A75" w:rsidRPr="00FD0CFC" w:rsidRDefault="004A6A75" w:rsidP="001D0D13">
      <w:pPr>
        <w:widowControl w:val="0"/>
        <w:shd w:val="clear" w:color="auto" w:fill="FFFFFF"/>
        <w:tabs>
          <w:tab w:val="left" w:pos="2977"/>
        </w:tabs>
        <w:autoSpaceDE w:val="0"/>
        <w:autoSpaceDN w:val="0"/>
        <w:adjustRightInd w:val="0"/>
        <w:spacing w:after="0" w:line="240" w:lineRule="auto"/>
        <w:ind w:firstLine="425"/>
        <w:jc w:val="both"/>
        <w:rPr>
          <w:rFonts w:ascii="Times New Roman" w:hAnsi="Times New Roman"/>
          <w:sz w:val="24"/>
          <w:szCs w:val="24"/>
        </w:rPr>
      </w:pPr>
      <w:r w:rsidRPr="00FD0CFC">
        <w:rPr>
          <w:rFonts w:ascii="Times New Roman" w:hAnsi="Times New Roman"/>
          <w:sz w:val="24"/>
          <w:szCs w:val="24"/>
        </w:rPr>
        <w:t xml:space="preserve">Эти же данные (кроме УДК) указываются на английском языке после статьи. Список литературы на английском языке оформляется согласно требованиям APA </w:t>
      </w:r>
      <w:proofErr w:type="spellStart"/>
      <w:r w:rsidRPr="00FD0CFC">
        <w:rPr>
          <w:rFonts w:ascii="Times New Roman" w:hAnsi="Times New Roman"/>
          <w:sz w:val="24"/>
          <w:szCs w:val="24"/>
        </w:rPr>
        <w:t>Style</w:t>
      </w:r>
      <w:proofErr w:type="spellEnd"/>
      <w:r w:rsidRPr="00FD0CFC">
        <w:rPr>
          <w:rFonts w:ascii="Times New Roman" w:hAnsi="Times New Roman"/>
          <w:sz w:val="24"/>
          <w:szCs w:val="24"/>
        </w:rPr>
        <w:t xml:space="preserve">. На сайте http://translit.ru/ можно воспользоваться программой транслитерации русского текста в латиницу (последовательность действий: выбираем стандарт BGN, помещаем библиографические ссылки из русскоязычного списка в рабочее поле и нажимаем кнопку «в </w:t>
      </w:r>
      <w:proofErr w:type="spellStart"/>
      <w:r w:rsidRPr="00FD0CFC">
        <w:rPr>
          <w:rFonts w:ascii="Times New Roman" w:hAnsi="Times New Roman"/>
          <w:sz w:val="24"/>
          <w:szCs w:val="24"/>
        </w:rPr>
        <w:t>транслит</w:t>
      </w:r>
      <w:proofErr w:type="spellEnd"/>
      <w:r w:rsidRPr="00FD0CFC">
        <w:rPr>
          <w:rFonts w:ascii="Times New Roman" w:hAnsi="Times New Roman"/>
          <w:sz w:val="24"/>
          <w:szCs w:val="24"/>
        </w:rPr>
        <w:t xml:space="preserve">», копируем получившийся текст). После транслитерации названия источника приводится его перевод на английский язык в квадратных скобках. </w:t>
      </w:r>
    </w:p>
    <w:p w:rsidR="004A6A75" w:rsidRPr="00136A3B" w:rsidRDefault="004A6A75" w:rsidP="001D0D13">
      <w:pPr>
        <w:tabs>
          <w:tab w:val="left" w:pos="993"/>
          <w:tab w:val="left" w:pos="2865"/>
          <w:tab w:val="left" w:pos="2977"/>
        </w:tabs>
        <w:spacing w:after="0" w:line="259" w:lineRule="auto"/>
        <w:ind w:firstLine="425"/>
        <w:rPr>
          <w:rFonts w:ascii="Times New Roman" w:hAnsi="Times New Roman"/>
          <w:i/>
          <w:sz w:val="24"/>
          <w:szCs w:val="24"/>
        </w:rPr>
      </w:pPr>
      <w:r w:rsidRPr="00136A3B">
        <w:rPr>
          <w:rFonts w:ascii="Times New Roman" w:hAnsi="Times New Roman"/>
          <w:b/>
          <w:i/>
          <w:sz w:val="24"/>
          <w:szCs w:val="24"/>
        </w:rPr>
        <w:t>Те</w:t>
      </w:r>
      <w:proofErr w:type="gramStart"/>
      <w:r w:rsidRPr="00136A3B">
        <w:rPr>
          <w:rFonts w:ascii="Times New Roman" w:hAnsi="Times New Roman"/>
          <w:b/>
          <w:i/>
          <w:sz w:val="24"/>
          <w:szCs w:val="24"/>
        </w:rPr>
        <w:t>кст ст</w:t>
      </w:r>
      <w:proofErr w:type="gramEnd"/>
      <w:r w:rsidRPr="00136A3B">
        <w:rPr>
          <w:rFonts w:ascii="Times New Roman" w:hAnsi="Times New Roman"/>
          <w:b/>
          <w:i/>
          <w:sz w:val="24"/>
          <w:szCs w:val="24"/>
        </w:rPr>
        <w:t>атьи</w:t>
      </w:r>
    </w:p>
    <w:p w:rsidR="004A6A75" w:rsidRDefault="004A6A75" w:rsidP="001D0D13">
      <w:pPr>
        <w:tabs>
          <w:tab w:val="left" w:pos="993"/>
          <w:tab w:val="left" w:pos="2977"/>
        </w:tabs>
        <w:spacing w:after="0"/>
        <w:ind w:firstLine="425"/>
        <w:jc w:val="both"/>
        <w:rPr>
          <w:rFonts w:ascii="Times New Roman" w:hAnsi="Times New Roman"/>
          <w:sz w:val="24"/>
          <w:szCs w:val="24"/>
        </w:rPr>
      </w:pPr>
      <w:proofErr w:type="gramStart"/>
      <w:r w:rsidRPr="00136A3B">
        <w:rPr>
          <w:rFonts w:ascii="Times New Roman" w:hAnsi="Times New Roman"/>
          <w:sz w:val="24"/>
          <w:szCs w:val="24"/>
        </w:rPr>
        <w:t xml:space="preserve">Текст статьи (рекомендуется разбивать по разделам: </w:t>
      </w:r>
      <w:r w:rsidRPr="00136A3B">
        <w:rPr>
          <w:rFonts w:ascii="Times New Roman" w:hAnsi="Times New Roman"/>
          <w:b/>
          <w:i/>
          <w:sz w:val="24"/>
          <w:szCs w:val="24"/>
        </w:rPr>
        <w:t>введение, материалы и методы,</w:t>
      </w:r>
      <w:proofErr w:type="gramEnd"/>
      <w:r w:rsidRPr="00136A3B">
        <w:rPr>
          <w:rFonts w:ascii="Times New Roman" w:hAnsi="Times New Roman"/>
          <w:b/>
          <w:i/>
          <w:sz w:val="24"/>
          <w:szCs w:val="24"/>
        </w:rPr>
        <w:t xml:space="preserve"> результаты исследования, обсуждение результатов, заключение</w:t>
      </w:r>
      <w:r>
        <w:rPr>
          <w:rFonts w:ascii="Times New Roman" w:hAnsi="Times New Roman"/>
          <w:sz w:val="24"/>
          <w:szCs w:val="24"/>
        </w:rPr>
        <w:t>).</w:t>
      </w:r>
    </w:p>
    <w:p w:rsidR="004A6A75" w:rsidRPr="00C730DD" w:rsidRDefault="004A6A75" w:rsidP="001D0D13">
      <w:pPr>
        <w:tabs>
          <w:tab w:val="left" w:pos="426"/>
          <w:tab w:val="left" w:pos="709"/>
          <w:tab w:val="left" w:pos="993"/>
        </w:tabs>
        <w:spacing w:after="0" w:line="240" w:lineRule="auto"/>
        <w:ind w:firstLine="425"/>
        <w:jc w:val="both"/>
        <w:rPr>
          <w:rFonts w:ascii="Times New Roman" w:hAnsi="Times New Roman"/>
          <w:color w:val="000000"/>
          <w:sz w:val="24"/>
          <w:szCs w:val="24"/>
        </w:rPr>
      </w:pPr>
      <w:r w:rsidRPr="00C730DD">
        <w:rPr>
          <w:rFonts w:ascii="Times New Roman" w:hAnsi="Times New Roman"/>
          <w:color w:val="000000"/>
          <w:sz w:val="24"/>
          <w:szCs w:val="24"/>
        </w:rPr>
        <w:t>Редакция принимает материалы объемом от 20 тыс. до 40 тыс. знаков с пробелами. Объём сообщений, рецензий и других подобных материалов — до 8 тыс. знаков.</w:t>
      </w:r>
    </w:p>
    <w:p w:rsidR="004A6A75" w:rsidRDefault="004A6A75" w:rsidP="001D0D13">
      <w:pPr>
        <w:tabs>
          <w:tab w:val="left" w:pos="426"/>
          <w:tab w:val="left" w:pos="709"/>
          <w:tab w:val="left" w:pos="993"/>
        </w:tabs>
        <w:spacing w:after="0" w:line="240" w:lineRule="auto"/>
        <w:ind w:firstLine="425"/>
        <w:jc w:val="both"/>
        <w:rPr>
          <w:rFonts w:ascii="Times New Roman" w:hAnsi="Times New Roman"/>
          <w:color w:val="000000"/>
          <w:sz w:val="24"/>
          <w:szCs w:val="24"/>
        </w:rPr>
      </w:pPr>
      <w:r w:rsidRPr="00C730DD">
        <w:rPr>
          <w:rFonts w:ascii="Times New Roman" w:hAnsi="Times New Roman"/>
          <w:color w:val="000000"/>
          <w:sz w:val="24"/>
          <w:szCs w:val="24"/>
        </w:rPr>
        <w:t>По согласованию с редакцией журнала объем текста может быть увеличен.</w:t>
      </w:r>
    </w:p>
    <w:p w:rsidR="004A6A75" w:rsidRDefault="004A6A75" w:rsidP="001D0D13">
      <w:pPr>
        <w:tabs>
          <w:tab w:val="left" w:pos="993"/>
          <w:tab w:val="left" w:pos="2977"/>
        </w:tabs>
        <w:spacing w:after="0" w:line="240" w:lineRule="auto"/>
        <w:ind w:firstLine="425"/>
        <w:jc w:val="both"/>
        <w:rPr>
          <w:rFonts w:ascii="Times New Roman" w:hAnsi="Times New Roman"/>
          <w:sz w:val="24"/>
          <w:szCs w:val="24"/>
        </w:rPr>
      </w:pPr>
      <w:r w:rsidRPr="00136A3B">
        <w:rPr>
          <w:rFonts w:ascii="Times New Roman" w:hAnsi="Times New Roman"/>
          <w:sz w:val="24"/>
          <w:szCs w:val="24"/>
        </w:rPr>
        <w:t xml:space="preserve">Статья должна быть набрана в редакторе </w:t>
      </w:r>
      <w:proofErr w:type="spellStart"/>
      <w:r w:rsidRPr="00136A3B">
        <w:rPr>
          <w:rFonts w:ascii="Times New Roman" w:hAnsi="Times New Roman"/>
          <w:sz w:val="24"/>
          <w:szCs w:val="24"/>
        </w:rPr>
        <w:t>Microso</w:t>
      </w:r>
      <w:r>
        <w:rPr>
          <w:rFonts w:ascii="Times New Roman" w:hAnsi="Times New Roman"/>
          <w:sz w:val="24"/>
          <w:szCs w:val="24"/>
        </w:rPr>
        <w:t>ft</w:t>
      </w:r>
      <w:proofErr w:type="spellEnd"/>
      <w:r>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или *.</w:t>
      </w:r>
      <w:proofErr w:type="spellStart"/>
      <w:r>
        <w:rPr>
          <w:rFonts w:ascii="Times New Roman" w:hAnsi="Times New Roman"/>
          <w:sz w:val="24"/>
          <w:szCs w:val="24"/>
        </w:rPr>
        <w:t>docx</w:t>
      </w:r>
      <w:proofErr w:type="spellEnd"/>
      <w:r>
        <w:rPr>
          <w:rFonts w:ascii="Times New Roman" w:hAnsi="Times New Roman"/>
          <w:sz w:val="24"/>
          <w:szCs w:val="24"/>
        </w:rPr>
        <w:t>).</w:t>
      </w:r>
    </w:p>
    <w:p w:rsidR="004A6A75" w:rsidRPr="00136A3B" w:rsidRDefault="004A6A75" w:rsidP="001D0D13">
      <w:pPr>
        <w:tabs>
          <w:tab w:val="left" w:pos="993"/>
          <w:tab w:val="left" w:pos="2977"/>
        </w:tabs>
        <w:spacing w:after="0" w:line="240" w:lineRule="auto"/>
        <w:ind w:firstLine="425"/>
        <w:jc w:val="both"/>
        <w:rPr>
          <w:rFonts w:ascii="Times New Roman" w:hAnsi="Times New Roman"/>
          <w:sz w:val="24"/>
          <w:szCs w:val="24"/>
        </w:rPr>
      </w:pPr>
      <w:r w:rsidRPr="00136A3B">
        <w:rPr>
          <w:rFonts w:ascii="Times New Roman" w:hAnsi="Times New Roman"/>
          <w:sz w:val="24"/>
          <w:szCs w:val="24"/>
        </w:rPr>
        <w:t>Формат А</w:t>
      </w:r>
      <w:proofErr w:type="gramStart"/>
      <w:r w:rsidRPr="00136A3B">
        <w:rPr>
          <w:rFonts w:ascii="Times New Roman" w:hAnsi="Times New Roman"/>
          <w:sz w:val="24"/>
          <w:szCs w:val="24"/>
        </w:rPr>
        <w:t>4</w:t>
      </w:r>
      <w:proofErr w:type="gramEnd"/>
      <w:r w:rsidRPr="00136A3B">
        <w:rPr>
          <w:rFonts w:ascii="Times New Roman" w:hAnsi="Times New Roman"/>
          <w:sz w:val="24"/>
          <w:szCs w:val="24"/>
        </w:rPr>
        <w:t xml:space="preserve">; шрифт </w:t>
      </w:r>
      <w:proofErr w:type="spellStart"/>
      <w:r w:rsidRPr="00136A3B">
        <w:rPr>
          <w:rFonts w:ascii="Times New Roman" w:hAnsi="Times New Roman"/>
          <w:sz w:val="24"/>
          <w:szCs w:val="24"/>
        </w:rPr>
        <w:t>Times</w:t>
      </w:r>
      <w:proofErr w:type="spellEnd"/>
      <w:r w:rsidRPr="00136A3B">
        <w:rPr>
          <w:rFonts w:ascii="Times New Roman" w:hAnsi="Times New Roman"/>
          <w:sz w:val="24"/>
          <w:szCs w:val="24"/>
        </w:rPr>
        <w:t xml:space="preserve"> </w:t>
      </w:r>
      <w:proofErr w:type="spellStart"/>
      <w:r w:rsidRPr="00136A3B">
        <w:rPr>
          <w:rFonts w:ascii="Times New Roman" w:hAnsi="Times New Roman"/>
          <w:sz w:val="24"/>
          <w:szCs w:val="24"/>
        </w:rPr>
        <w:t>New</w:t>
      </w:r>
      <w:proofErr w:type="spellEnd"/>
      <w:r w:rsidRPr="00136A3B">
        <w:rPr>
          <w:rFonts w:ascii="Times New Roman" w:hAnsi="Times New Roman"/>
          <w:sz w:val="24"/>
          <w:szCs w:val="24"/>
        </w:rPr>
        <w:t xml:space="preserve"> </w:t>
      </w:r>
      <w:proofErr w:type="spellStart"/>
      <w:r w:rsidRPr="00136A3B">
        <w:rPr>
          <w:rFonts w:ascii="Times New Roman" w:hAnsi="Times New Roman"/>
          <w:sz w:val="24"/>
          <w:szCs w:val="24"/>
        </w:rPr>
        <w:t>Roman</w:t>
      </w:r>
      <w:proofErr w:type="spellEnd"/>
      <w:r w:rsidRPr="00136A3B">
        <w:rPr>
          <w:rFonts w:ascii="Times New Roman" w:hAnsi="Times New Roman"/>
          <w:sz w:val="24"/>
          <w:szCs w:val="24"/>
        </w:rPr>
        <w:t>, кегль 14, интервал 1; п</w:t>
      </w:r>
      <w:r>
        <w:rPr>
          <w:rFonts w:ascii="Times New Roman" w:hAnsi="Times New Roman"/>
          <w:sz w:val="24"/>
          <w:szCs w:val="24"/>
        </w:rPr>
        <w:t xml:space="preserve">оля: все по </w:t>
      </w:r>
      <w:smartTag w:uri="urn:schemas-microsoft-com:office:smarttags" w:element="metricconverter">
        <w:smartTagPr>
          <w:attr w:name="ProductID" w:val="2 см"/>
        </w:smartTagPr>
        <w:r>
          <w:rPr>
            <w:rFonts w:ascii="Times New Roman" w:hAnsi="Times New Roman"/>
            <w:sz w:val="24"/>
            <w:szCs w:val="24"/>
          </w:rPr>
          <w:t>2 см</w:t>
        </w:r>
      </w:smartTag>
      <w:r>
        <w:rPr>
          <w:rFonts w:ascii="Times New Roman" w:hAnsi="Times New Roman"/>
          <w:sz w:val="24"/>
          <w:szCs w:val="24"/>
        </w:rPr>
        <w:t>. Отступ 0,75.</w:t>
      </w:r>
    </w:p>
    <w:p w:rsidR="004A6A75" w:rsidRPr="00136A3B" w:rsidRDefault="004A6A75" w:rsidP="001D0D13">
      <w:pPr>
        <w:tabs>
          <w:tab w:val="left" w:pos="993"/>
          <w:tab w:val="left" w:pos="2977"/>
        </w:tabs>
        <w:spacing w:after="0" w:line="240" w:lineRule="auto"/>
        <w:ind w:firstLine="425"/>
        <w:jc w:val="both"/>
        <w:rPr>
          <w:rFonts w:ascii="Times New Roman" w:hAnsi="Times New Roman"/>
          <w:sz w:val="24"/>
          <w:szCs w:val="24"/>
        </w:rPr>
      </w:pPr>
      <w:r w:rsidRPr="00136A3B">
        <w:rPr>
          <w:rFonts w:ascii="Times New Roman" w:hAnsi="Times New Roman"/>
          <w:sz w:val="24"/>
          <w:szCs w:val="24"/>
        </w:rPr>
        <w:t xml:space="preserve">Текст статьи должен быть вычитан автором, который несет ответственность за научный уровень публикуемого материала. </w:t>
      </w:r>
    </w:p>
    <w:p w:rsidR="004A6A75" w:rsidRPr="00136A3B" w:rsidRDefault="004A6A75" w:rsidP="001D0D13">
      <w:pPr>
        <w:tabs>
          <w:tab w:val="left" w:pos="993"/>
          <w:tab w:val="left" w:pos="2977"/>
        </w:tabs>
        <w:spacing w:after="0" w:line="259" w:lineRule="auto"/>
        <w:ind w:firstLine="425"/>
        <w:rPr>
          <w:rFonts w:ascii="Times New Roman" w:hAnsi="Times New Roman"/>
          <w:i/>
          <w:sz w:val="24"/>
          <w:szCs w:val="24"/>
        </w:rPr>
      </w:pPr>
      <w:r w:rsidRPr="00136A3B">
        <w:rPr>
          <w:rFonts w:ascii="Times New Roman" w:hAnsi="Times New Roman"/>
          <w:b/>
          <w:i/>
          <w:sz w:val="24"/>
          <w:szCs w:val="24"/>
        </w:rPr>
        <w:t>Литература</w:t>
      </w:r>
    </w:p>
    <w:p w:rsidR="004A6A75" w:rsidRPr="00136A3B" w:rsidRDefault="004A6A75" w:rsidP="001D0D13">
      <w:pPr>
        <w:tabs>
          <w:tab w:val="left" w:pos="993"/>
          <w:tab w:val="left" w:pos="2977"/>
        </w:tabs>
        <w:spacing w:after="0"/>
        <w:ind w:firstLine="425"/>
        <w:jc w:val="both"/>
        <w:rPr>
          <w:rFonts w:ascii="Times New Roman" w:hAnsi="Times New Roman"/>
          <w:sz w:val="24"/>
          <w:szCs w:val="24"/>
        </w:rPr>
      </w:pPr>
      <w:r>
        <w:rPr>
          <w:rFonts w:ascii="Times New Roman" w:hAnsi="Times New Roman"/>
          <w:sz w:val="24"/>
          <w:szCs w:val="24"/>
        </w:rPr>
        <w:t>Р</w:t>
      </w:r>
      <w:r w:rsidRPr="00136A3B">
        <w:rPr>
          <w:rFonts w:ascii="Times New Roman" w:hAnsi="Times New Roman"/>
          <w:sz w:val="24"/>
          <w:szCs w:val="24"/>
        </w:rPr>
        <w:t>екомендуемое количество</w:t>
      </w:r>
      <w:r>
        <w:rPr>
          <w:rFonts w:ascii="Times New Roman" w:hAnsi="Times New Roman"/>
          <w:sz w:val="24"/>
          <w:szCs w:val="24"/>
        </w:rPr>
        <w:t xml:space="preserve"> литературы</w:t>
      </w:r>
      <w:r w:rsidRPr="00136A3B">
        <w:rPr>
          <w:rFonts w:ascii="Times New Roman" w:hAnsi="Times New Roman"/>
          <w:sz w:val="24"/>
          <w:szCs w:val="24"/>
        </w:rPr>
        <w:t xml:space="preserve">: 10-20 источников, </w:t>
      </w:r>
      <w:proofErr w:type="gramStart"/>
      <w:r w:rsidRPr="00136A3B">
        <w:rPr>
          <w:rFonts w:ascii="Times New Roman" w:hAnsi="Times New Roman"/>
          <w:sz w:val="24"/>
          <w:szCs w:val="24"/>
        </w:rPr>
        <w:t>включающи</w:t>
      </w:r>
      <w:r w:rsidR="00E06239">
        <w:rPr>
          <w:rFonts w:ascii="Times New Roman" w:hAnsi="Times New Roman"/>
          <w:sz w:val="24"/>
          <w:szCs w:val="24"/>
        </w:rPr>
        <w:t>х</w:t>
      </w:r>
      <w:proofErr w:type="gramEnd"/>
      <w:r w:rsidRPr="00136A3B">
        <w:rPr>
          <w:rFonts w:ascii="Times New Roman" w:hAnsi="Times New Roman"/>
          <w:sz w:val="24"/>
          <w:szCs w:val="24"/>
        </w:rPr>
        <w:t xml:space="preserve"> в том числе современные исследования (статьи из отечественных и зарубежных журналов, монографии, книги), опубликованные за последние пять лет.</w:t>
      </w:r>
    </w:p>
    <w:p w:rsidR="004A6A75" w:rsidRPr="00136A3B" w:rsidRDefault="004A6A75" w:rsidP="001D0D13">
      <w:pPr>
        <w:tabs>
          <w:tab w:val="left" w:pos="993"/>
          <w:tab w:val="left" w:pos="2977"/>
        </w:tabs>
        <w:spacing w:after="0" w:line="259" w:lineRule="auto"/>
        <w:ind w:firstLine="425"/>
        <w:jc w:val="both"/>
        <w:rPr>
          <w:rFonts w:ascii="Times New Roman" w:hAnsi="Times New Roman"/>
          <w:sz w:val="24"/>
          <w:szCs w:val="24"/>
        </w:rPr>
      </w:pPr>
      <w:r>
        <w:rPr>
          <w:rFonts w:ascii="Times New Roman" w:hAnsi="Times New Roman"/>
          <w:sz w:val="24"/>
          <w:szCs w:val="24"/>
        </w:rPr>
        <w:t>С</w:t>
      </w:r>
      <w:r w:rsidRPr="00136A3B">
        <w:rPr>
          <w:rFonts w:ascii="Times New Roman" w:hAnsi="Times New Roman"/>
          <w:sz w:val="24"/>
          <w:szCs w:val="24"/>
        </w:rPr>
        <w:t>писок использованной литературы, на которую в тексте даются ссылки, формируется по алфавиту, составляется согласно ГОСТ 7.80-2000 «Библиографическая запись. Заголовок», ГОСТ Р 7.0.100-</w:t>
      </w:r>
      <w:r>
        <w:rPr>
          <w:rFonts w:ascii="Times New Roman" w:hAnsi="Times New Roman"/>
          <w:sz w:val="24"/>
          <w:szCs w:val="24"/>
        </w:rPr>
        <w:t>2018 «Библиографическая запись. Библиографическое описание».</w:t>
      </w:r>
    </w:p>
    <w:p w:rsidR="004A6A75" w:rsidRPr="00136A3B" w:rsidRDefault="004A6A75" w:rsidP="001D0D13">
      <w:pPr>
        <w:tabs>
          <w:tab w:val="left" w:pos="993"/>
          <w:tab w:val="left" w:pos="2977"/>
        </w:tabs>
        <w:spacing w:after="0"/>
        <w:ind w:firstLine="425"/>
        <w:jc w:val="both"/>
        <w:rPr>
          <w:rFonts w:ascii="Times New Roman" w:hAnsi="Times New Roman"/>
          <w:sz w:val="24"/>
          <w:szCs w:val="24"/>
        </w:rPr>
      </w:pPr>
      <w:r w:rsidRPr="00136A3B">
        <w:rPr>
          <w:rFonts w:ascii="Times New Roman" w:hAnsi="Times New Roman"/>
          <w:sz w:val="24"/>
          <w:szCs w:val="24"/>
        </w:rPr>
        <w:t>Ссылки оформляются согласно ГОСТ 7.05-2008 «Библиографическая ссылка». Например: [Иванов, 1999, с. 56], [Теория метафоры, 1990, с. 67],</w:t>
      </w:r>
      <w:r>
        <w:rPr>
          <w:rFonts w:ascii="Times New Roman" w:hAnsi="Times New Roman"/>
          <w:sz w:val="24"/>
          <w:szCs w:val="24"/>
        </w:rPr>
        <w:t xml:space="preserve"> [</w:t>
      </w:r>
      <w:proofErr w:type="spellStart"/>
      <w:r>
        <w:rPr>
          <w:rFonts w:ascii="Times New Roman" w:hAnsi="Times New Roman"/>
          <w:sz w:val="24"/>
          <w:szCs w:val="24"/>
        </w:rPr>
        <w:t>Лакофф</w:t>
      </w:r>
      <w:proofErr w:type="spellEnd"/>
      <w:r>
        <w:rPr>
          <w:rFonts w:ascii="Times New Roman" w:hAnsi="Times New Roman"/>
          <w:sz w:val="24"/>
          <w:szCs w:val="24"/>
        </w:rPr>
        <w:t xml:space="preserve">, 2001; </w:t>
      </w:r>
      <w:proofErr w:type="spellStart"/>
      <w:r>
        <w:rPr>
          <w:rFonts w:ascii="Times New Roman" w:hAnsi="Times New Roman"/>
          <w:sz w:val="24"/>
          <w:szCs w:val="24"/>
        </w:rPr>
        <w:t>Чудинов</w:t>
      </w:r>
      <w:proofErr w:type="spellEnd"/>
      <w:r>
        <w:rPr>
          <w:rFonts w:ascii="Times New Roman" w:hAnsi="Times New Roman"/>
          <w:sz w:val="24"/>
          <w:szCs w:val="24"/>
        </w:rPr>
        <w:t>, 2001].</w:t>
      </w:r>
    </w:p>
    <w:p w:rsidR="004A6A75" w:rsidRPr="00136A3B" w:rsidRDefault="004A6A75" w:rsidP="001D0D13">
      <w:pPr>
        <w:tabs>
          <w:tab w:val="left" w:pos="993"/>
          <w:tab w:val="left" w:pos="2977"/>
        </w:tabs>
        <w:spacing w:after="0"/>
        <w:ind w:firstLine="425"/>
        <w:jc w:val="both"/>
        <w:rPr>
          <w:rFonts w:ascii="Times New Roman" w:hAnsi="Times New Roman"/>
          <w:sz w:val="24"/>
          <w:szCs w:val="24"/>
        </w:rPr>
      </w:pPr>
      <w:r w:rsidRPr="00136A3B">
        <w:rPr>
          <w:rFonts w:ascii="Times New Roman" w:hAnsi="Times New Roman"/>
          <w:sz w:val="24"/>
          <w:szCs w:val="24"/>
        </w:rPr>
        <w:t>Материалы, не соответствующие вышеуказанным требованиям, не рассматриваются.</w:t>
      </w:r>
      <w:r>
        <w:rPr>
          <w:rFonts w:ascii="Times New Roman" w:hAnsi="Times New Roman"/>
          <w:sz w:val="24"/>
          <w:szCs w:val="24"/>
        </w:rPr>
        <w:t xml:space="preserve"> </w:t>
      </w:r>
      <w:r w:rsidRPr="00136A3B">
        <w:rPr>
          <w:rFonts w:ascii="Times New Roman" w:hAnsi="Times New Roman"/>
          <w:sz w:val="24"/>
          <w:szCs w:val="24"/>
        </w:rPr>
        <w:t>Поступившие в редакцию материалы не возвращаются. Гонорары не выплачиваются.</w:t>
      </w:r>
      <w:r>
        <w:rPr>
          <w:rFonts w:ascii="Times New Roman" w:hAnsi="Times New Roman"/>
          <w:sz w:val="24"/>
          <w:szCs w:val="24"/>
        </w:rPr>
        <w:t xml:space="preserve"> </w:t>
      </w:r>
      <w:r w:rsidRPr="00136A3B">
        <w:rPr>
          <w:rFonts w:ascii="Times New Roman" w:hAnsi="Times New Roman"/>
          <w:sz w:val="24"/>
          <w:szCs w:val="24"/>
        </w:rPr>
        <w:t xml:space="preserve">За содержание статьи ответственность несет автор (авторы) статьи. </w:t>
      </w:r>
    </w:p>
    <w:p w:rsidR="004A6A75" w:rsidRDefault="004A6A75" w:rsidP="001D0D13">
      <w:pPr>
        <w:widowControl w:val="0"/>
        <w:shd w:val="clear" w:color="auto" w:fill="FFFFFF"/>
        <w:tabs>
          <w:tab w:val="left" w:pos="2977"/>
        </w:tabs>
        <w:autoSpaceDE w:val="0"/>
        <w:autoSpaceDN w:val="0"/>
        <w:adjustRightInd w:val="0"/>
        <w:spacing w:after="0" w:line="240" w:lineRule="auto"/>
        <w:ind w:firstLine="425"/>
        <w:jc w:val="both"/>
        <w:rPr>
          <w:rFonts w:ascii="Times New Roman" w:hAnsi="Times New Roman"/>
          <w:sz w:val="24"/>
          <w:szCs w:val="24"/>
        </w:rPr>
      </w:pPr>
    </w:p>
    <w:p w:rsidR="008655EE" w:rsidRDefault="008655EE" w:rsidP="001D0D13">
      <w:pPr>
        <w:widowControl w:val="0"/>
        <w:shd w:val="clear" w:color="auto" w:fill="FFFFFF"/>
        <w:tabs>
          <w:tab w:val="left" w:pos="2977"/>
        </w:tabs>
        <w:autoSpaceDE w:val="0"/>
        <w:autoSpaceDN w:val="0"/>
        <w:adjustRightInd w:val="0"/>
        <w:spacing w:after="0" w:line="240" w:lineRule="auto"/>
        <w:ind w:firstLine="425"/>
        <w:jc w:val="both"/>
        <w:rPr>
          <w:rFonts w:ascii="Times New Roman" w:hAnsi="Times New Roman"/>
          <w:sz w:val="24"/>
          <w:szCs w:val="24"/>
        </w:rPr>
      </w:pPr>
    </w:p>
    <w:p w:rsidR="008655EE" w:rsidRDefault="008655EE" w:rsidP="001D0D13">
      <w:pPr>
        <w:widowControl w:val="0"/>
        <w:shd w:val="clear" w:color="auto" w:fill="FFFFFF"/>
        <w:tabs>
          <w:tab w:val="left" w:pos="2977"/>
        </w:tabs>
        <w:autoSpaceDE w:val="0"/>
        <w:autoSpaceDN w:val="0"/>
        <w:adjustRightInd w:val="0"/>
        <w:spacing w:after="0" w:line="240" w:lineRule="auto"/>
        <w:ind w:firstLine="425"/>
        <w:jc w:val="both"/>
        <w:rPr>
          <w:rFonts w:ascii="Times New Roman" w:hAnsi="Times New Roman"/>
          <w:sz w:val="24"/>
          <w:szCs w:val="24"/>
        </w:rPr>
      </w:pPr>
    </w:p>
    <w:p w:rsidR="004A6A75" w:rsidRPr="00FD0CFC" w:rsidRDefault="004A6A75" w:rsidP="001D0D13">
      <w:pPr>
        <w:pStyle w:val="a3"/>
        <w:shd w:val="clear" w:color="auto" w:fill="FFFFFF"/>
        <w:tabs>
          <w:tab w:val="left" w:pos="2977"/>
        </w:tabs>
        <w:spacing w:before="0" w:beforeAutospacing="0" w:after="0" w:afterAutospacing="0"/>
        <w:jc w:val="center"/>
        <w:rPr>
          <w:b/>
          <w:color w:val="000000"/>
        </w:rPr>
      </w:pPr>
      <w:r w:rsidRPr="00FD0CFC">
        <w:rPr>
          <w:b/>
          <w:color w:val="000000"/>
        </w:rPr>
        <w:lastRenderedPageBreak/>
        <w:t>Примеры оформления библиографических записей в списке литературы</w:t>
      </w:r>
    </w:p>
    <w:p w:rsidR="004A6A75" w:rsidRPr="00FD0CFC" w:rsidRDefault="004A6A75" w:rsidP="001D0D13">
      <w:pPr>
        <w:shd w:val="clear" w:color="auto" w:fill="FFFFFF"/>
        <w:tabs>
          <w:tab w:val="left" w:pos="2977"/>
        </w:tabs>
        <w:spacing w:after="0" w:line="240" w:lineRule="auto"/>
        <w:jc w:val="center"/>
        <w:rPr>
          <w:rFonts w:ascii="Times New Roman" w:hAnsi="Times New Roman"/>
          <w:b/>
          <w:i/>
          <w:iCs/>
          <w:sz w:val="24"/>
          <w:szCs w:val="24"/>
        </w:rPr>
      </w:pPr>
      <w:r w:rsidRPr="00FD0CFC">
        <w:rPr>
          <w:rFonts w:ascii="Times New Roman" w:hAnsi="Times New Roman"/>
          <w:b/>
          <w:i/>
          <w:sz w:val="24"/>
          <w:szCs w:val="24"/>
        </w:rPr>
        <w:t xml:space="preserve">Книги </w:t>
      </w:r>
      <w:r w:rsidRPr="00FD0CFC">
        <w:rPr>
          <w:rFonts w:ascii="Times New Roman" w:hAnsi="Times New Roman"/>
          <w:b/>
          <w:i/>
          <w:iCs/>
          <w:sz w:val="24"/>
          <w:szCs w:val="24"/>
        </w:rPr>
        <w:t>одного автора</w:t>
      </w:r>
    </w:p>
    <w:p w:rsidR="004A6A75" w:rsidRPr="00FD0CFC" w:rsidRDefault="004A6A75" w:rsidP="001D0D13">
      <w:pPr>
        <w:tabs>
          <w:tab w:val="left" w:pos="2977"/>
        </w:tabs>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Скляревская</w:t>
      </w:r>
      <w:proofErr w:type="spellEnd"/>
      <w:r>
        <w:rPr>
          <w:rFonts w:ascii="Times New Roman" w:hAnsi="Times New Roman"/>
          <w:sz w:val="24"/>
          <w:szCs w:val="24"/>
        </w:rPr>
        <w:t>, Г. </w:t>
      </w:r>
      <w:r w:rsidRPr="00FD0CFC">
        <w:rPr>
          <w:rFonts w:ascii="Times New Roman" w:hAnsi="Times New Roman"/>
          <w:sz w:val="24"/>
          <w:szCs w:val="24"/>
        </w:rPr>
        <w:t>Н</w:t>
      </w:r>
      <w:r>
        <w:rPr>
          <w:rFonts w:ascii="Times New Roman" w:hAnsi="Times New Roman"/>
          <w:sz w:val="24"/>
          <w:szCs w:val="24"/>
        </w:rPr>
        <w:t>. Метафора в системе языка / Г. Н. </w:t>
      </w:r>
      <w:proofErr w:type="spellStart"/>
      <w:r w:rsidRPr="00FD0CFC">
        <w:rPr>
          <w:rFonts w:ascii="Times New Roman" w:hAnsi="Times New Roman"/>
          <w:sz w:val="24"/>
          <w:szCs w:val="24"/>
        </w:rPr>
        <w:t>Скляревская</w:t>
      </w:r>
      <w:proofErr w:type="spellEnd"/>
      <w:r w:rsidRPr="00FD0CFC">
        <w:rPr>
          <w:rFonts w:ascii="Times New Roman" w:hAnsi="Times New Roman"/>
          <w:sz w:val="24"/>
          <w:szCs w:val="24"/>
        </w:rPr>
        <w:t>. – Санкт-Петербург : Наука, 1993. – 151 с. – Текст : непосредственный.</w:t>
      </w:r>
    </w:p>
    <w:p w:rsidR="004A6A75" w:rsidRPr="00FD0CFC" w:rsidRDefault="004A6A75" w:rsidP="001D0D13">
      <w:pPr>
        <w:shd w:val="clear" w:color="auto" w:fill="FFFFFF"/>
        <w:tabs>
          <w:tab w:val="left" w:pos="2977"/>
        </w:tabs>
        <w:spacing w:after="0" w:line="240" w:lineRule="auto"/>
        <w:ind w:firstLine="425"/>
        <w:jc w:val="center"/>
        <w:rPr>
          <w:rFonts w:ascii="Times New Roman" w:hAnsi="Times New Roman"/>
          <w:b/>
          <w:i/>
          <w:iCs/>
          <w:sz w:val="24"/>
          <w:szCs w:val="24"/>
        </w:rPr>
      </w:pPr>
      <w:r w:rsidRPr="00FD0CFC">
        <w:rPr>
          <w:rFonts w:ascii="Times New Roman" w:hAnsi="Times New Roman"/>
          <w:b/>
          <w:i/>
          <w:sz w:val="24"/>
          <w:szCs w:val="24"/>
        </w:rPr>
        <w:t xml:space="preserve">Книги </w:t>
      </w:r>
      <w:r w:rsidRPr="00FD0CFC">
        <w:rPr>
          <w:rFonts w:ascii="Times New Roman" w:hAnsi="Times New Roman"/>
          <w:b/>
          <w:i/>
          <w:iCs/>
          <w:sz w:val="24"/>
          <w:szCs w:val="24"/>
        </w:rPr>
        <w:t xml:space="preserve">двух авторов </w:t>
      </w:r>
    </w:p>
    <w:p w:rsidR="004A6A75" w:rsidRPr="00FD0CFC" w:rsidRDefault="004A6A75" w:rsidP="001D0D13">
      <w:pPr>
        <w:tabs>
          <w:tab w:val="left" w:pos="2977"/>
        </w:tabs>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Будаев</w:t>
      </w:r>
      <w:proofErr w:type="spellEnd"/>
      <w:r>
        <w:rPr>
          <w:rFonts w:ascii="Times New Roman" w:hAnsi="Times New Roman"/>
          <w:sz w:val="24"/>
          <w:szCs w:val="24"/>
        </w:rPr>
        <w:t>, Э. </w:t>
      </w:r>
      <w:r w:rsidRPr="00FD0CFC">
        <w:rPr>
          <w:rFonts w:ascii="Times New Roman" w:hAnsi="Times New Roman"/>
          <w:sz w:val="24"/>
          <w:szCs w:val="24"/>
        </w:rPr>
        <w:t>В. Метафора в политической коммуникации</w:t>
      </w:r>
      <w:r>
        <w:rPr>
          <w:rFonts w:ascii="Times New Roman" w:hAnsi="Times New Roman"/>
          <w:sz w:val="24"/>
          <w:szCs w:val="24"/>
        </w:rPr>
        <w:t xml:space="preserve"> / Э. В. </w:t>
      </w:r>
      <w:proofErr w:type="spellStart"/>
      <w:r>
        <w:rPr>
          <w:rFonts w:ascii="Times New Roman" w:hAnsi="Times New Roman"/>
          <w:sz w:val="24"/>
          <w:szCs w:val="24"/>
        </w:rPr>
        <w:t>Будаев</w:t>
      </w:r>
      <w:proofErr w:type="spellEnd"/>
      <w:r>
        <w:rPr>
          <w:rFonts w:ascii="Times New Roman" w:hAnsi="Times New Roman"/>
          <w:sz w:val="24"/>
          <w:szCs w:val="24"/>
        </w:rPr>
        <w:t>, А. П. </w:t>
      </w:r>
      <w:proofErr w:type="spellStart"/>
      <w:r>
        <w:rPr>
          <w:rFonts w:ascii="Times New Roman" w:hAnsi="Times New Roman"/>
          <w:sz w:val="24"/>
          <w:szCs w:val="24"/>
        </w:rPr>
        <w:t>Чудинов</w:t>
      </w:r>
      <w:proofErr w:type="spellEnd"/>
      <w:r>
        <w:rPr>
          <w:rFonts w:ascii="Times New Roman" w:hAnsi="Times New Roman"/>
          <w:sz w:val="24"/>
          <w:szCs w:val="24"/>
        </w:rPr>
        <w:t xml:space="preserve">. – </w:t>
      </w:r>
      <w:r w:rsidRPr="00FD0CFC">
        <w:rPr>
          <w:rFonts w:ascii="Times New Roman" w:hAnsi="Times New Roman"/>
          <w:sz w:val="24"/>
          <w:szCs w:val="24"/>
        </w:rPr>
        <w:t>Москва : Наука : Флинта, 2008. – 248 с. – Текст : непосредственный.</w:t>
      </w:r>
    </w:p>
    <w:p w:rsidR="004A6A75" w:rsidRPr="00FD0CFC" w:rsidRDefault="004A6A75" w:rsidP="001D0D13">
      <w:pPr>
        <w:shd w:val="clear" w:color="auto" w:fill="FFFFFF"/>
        <w:spacing w:after="0" w:line="240" w:lineRule="auto"/>
        <w:jc w:val="center"/>
        <w:rPr>
          <w:rFonts w:ascii="Times New Roman" w:hAnsi="Times New Roman"/>
          <w:b/>
          <w:i/>
          <w:iCs/>
          <w:sz w:val="24"/>
          <w:szCs w:val="24"/>
        </w:rPr>
      </w:pPr>
      <w:r w:rsidRPr="00FD0CFC">
        <w:rPr>
          <w:rFonts w:ascii="Times New Roman" w:hAnsi="Times New Roman"/>
          <w:b/>
          <w:i/>
          <w:sz w:val="24"/>
          <w:szCs w:val="24"/>
        </w:rPr>
        <w:t xml:space="preserve">Книги </w:t>
      </w:r>
      <w:r w:rsidRPr="00FD0CFC">
        <w:rPr>
          <w:rFonts w:ascii="Times New Roman" w:hAnsi="Times New Roman"/>
          <w:b/>
          <w:i/>
          <w:iCs/>
          <w:sz w:val="24"/>
          <w:szCs w:val="24"/>
        </w:rPr>
        <w:t>трех авторов</w:t>
      </w:r>
    </w:p>
    <w:p w:rsidR="004A6A75" w:rsidRPr="00FD0CFC" w:rsidRDefault="004A6A75" w:rsidP="001D0D13">
      <w:pPr>
        <w:autoSpaceDN w:val="0"/>
        <w:spacing w:after="0" w:line="240" w:lineRule="auto"/>
        <w:ind w:firstLine="425"/>
        <w:jc w:val="both"/>
        <w:rPr>
          <w:rFonts w:ascii="Times New Roman" w:hAnsi="Times New Roman"/>
          <w:sz w:val="24"/>
          <w:szCs w:val="24"/>
        </w:rPr>
      </w:pPr>
      <w:r>
        <w:rPr>
          <w:rFonts w:ascii="Times New Roman" w:hAnsi="Times New Roman"/>
          <w:sz w:val="24"/>
          <w:szCs w:val="24"/>
        </w:rPr>
        <w:t>Антрушина, Г. </w:t>
      </w:r>
      <w:r w:rsidRPr="00FD0CFC">
        <w:rPr>
          <w:rFonts w:ascii="Times New Roman" w:hAnsi="Times New Roman"/>
          <w:sz w:val="24"/>
          <w:szCs w:val="24"/>
        </w:rPr>
        <w:t>Б. Л</w:t>
      </w:r>
      <w:r>
        <w:rPr>
          <w:rFonts w:ascii="Times New Roman" w:hAnsi="Times New Roman"/>
          <w:sz w:val="24"/>
          <w:szCs w:val="24"/>
        </w:rPr>
        <w:t>ексикология английского языка / </w:t>
      </w:r>
      <w:r w:rsidRPr="00FD0CFC">
        <w:rPr>
          <w:rFonts w:ascii="Times New Roman" w:hAnsi="Times New Roman"/>
          <w:sz w:val="24"/>
          <w:szCs w:val="24"/>
        </w:rPr>
        <w:t>Г. Б. Антрушина, О. В. Афанасьева, Н. Н. Морозова : учебное пособие. – 2-е изд. – Москва : Дрофа, 2000. – 288 с. – Текст : непосредственный.</w:t>
      </w:r>
    </w:p>
    <w:p w:rsidR="004A6A75" w:rsidRPr="00FD0CFC" w:rsidRDefault="004A6A75" w:rsidP="001D0D13">
      <w:pPr>
        <w:spacing w:after="0" w:line="240" w:lineRule="auto"/>
        <w:jc w:val="center"/>
        <w:rPr>
          <w:rFonts w:ascii="Times New Roman" w:hAnsi="Times New Roman"/>
          <w:b/>
          <w:i/>
          <w:sz w:val="24"/>
          <w:szCs w:val="24"/>
        </w:rPr>
      </w:pPr>
      <w:r w:rsidRPr="00FD0CFC">
        <w:rPr>
          <w:rFonts w:ascii="Times New Roman" w:hAnsi="Times New Roman"/>
          <w:b/>
          <w:i/>
          <w:sz w:val="24"/>
          <w:szCs w:val="24"/>
        </w:rPr>
        <w:t>Книги четырех авторов</w:t>
      </w:r>
    </w:p>
    <w:p w:rsidR="004A6A75" w:rsidRPr="00FD0CFC" w:rsidRDefault="004A6A75" w:rsidP="001D0D13">
      <w:pPr>
        <w:autoSpaceDN w:val="0"/>
        <w:spacing w:after="0" w:line="240" w:lineRule="auto"/>
        <w:ind w:firstLine="425"/>
        <w:jc w:val="both"/>
        <w:rPr>
          <w:rFonts w:ascii="Times New Roman" w:hAnsi="Times New Roman"/>
          <w:sz w:val="24"/>
          <w:szCs w:val="24"/>
        </w:rPr>
      </w:pPr>
      <w:r w:rsidRPr="00FD0CFC">
        <w:rPr>
          <w:rFonts w:ascii="Times New Roman" w:hAnsi="Times New Roman"/>
          <w:sz w:val="24"/>
          <w:szCs w:val="24"/>
        </w:rPr>
        <w:t>Краткий сл</w:t>
      </w:r>
      <w:r>
        <w:rPr>
          <w:rFonts w:ascii="Times New Roman" w:hAnsi="Times New Roman"/>
          <w:sz w:val="24"/>
          <w:szCs w:val="24"/>
        </w:rPr>
        <w:t xml:space="preserve">оварь когнитивных терминов / Е. С. </w:t>
      </w:r>
      <w:proofErr w:type="spellStart"/>
      <w:r>
        <w:rPr>
          <w:rFonts w:ascii="Times New Roman" w:hAnsi="Times New Roman"/>
          <w:sz w:val="24"/>
          <w:szCs w:val="24"/>
        </w:rPr>
        <w:t>Кубрякова</w:t>
      </w:r>
      <w:proofErr w:type="spellEnd"/>
      <w:r>
        <w:rPr>
          <w:rFonts w:ascii="Times New Roman" w:hAnsi="Times New Roman"/>
          <w:sz w:val="24"/>
          <w:szCs w:val="24"/>
        </w:rPr>
        <w:t>, В. З. Демьянков, Ю. Г. </w:t>
      </w:r>
      <w:proofErr w:type="spellStart"/>
      <w:r>
        <w:rPr>
          <w:rFonts w:ascii="Times New Roman" w:hAnsi="Times New Roman"/>
          <w:sz w:val="24"/>
          <w:szCs w:val="24"/>
        </w:rPr>
        <w:t>Панкрац</w:t>
      </w:r>
      <w:proofErr w:type="spellEnd"/>
      <w:r>
        <w:rPr>
          <w:rFonts w:ascii="Times New Roman" w:hAnsi="Times New Roman"/>
          <w:sz w:val="24"/>
          <w:szCs w:val="24"/>
        </w:rPr>
        <w:t>, Л. Г. </w:t>
      </w:r>
      <w:r w:rsidRPr="00FD0CFC">
        <w:rPr>
          <w:rFonts w:ascii="Times New Roman" w:hAnsi="Times New Roman"/>
          <w:sz w:val="24"/>
          <w:szCs w:val="24"/>
        </w:rPr>
        <w:t xml:space="preserve">Лузина. – Москва :  Изд-во </w:t>
      </w:r>
      <w:proofErr w:type="spellStart"/>
      <w:r w:rsidRPr="00FD0CFC">
        <w:rPr>
          <w:rFonts w:ascii="Times New Roman" w:hAnsi="Times New Roman"/>
          <w:sz w:val="24"/>
          <w:szCs w:val="24"/>
        </w:rPr>
        <w:t>Моск</w:t>
      </w:r>
      <w:proofErr w:type="spellEnd"/>
      <w:r w:rsidRPr="00FD0CFC">
        <w:rPr>
          <w:rFonts w:ascii="Times New Roman" w:hAnsi="Times New Roman"/>
          <w:sz w:val="24"/>
          <w:szCs w:val="24"/>
        </w:rPr>
        <w:t>. ун-та, 1996. – 245 с. – Текст : непосредственный.</w:t>
      </w:r>
    </w:p>
    <w:p w:rsidR="004A6A75" w:rsidRPr="00FD0CFC" w:rsidRDefault="004A6A75" w:rsidP="001D0D13">
      <w:pPr>
        <w:spacing w:after="0" w:line="240" w:lineRule="auto"/>
        <w:jc w:val="center"/>
        <w:rPr>
          <w:rFonts w:ascii="Times New Roman" w:hAnsi="Times New Roman"/>
          <w:b/>
          <w:i/>
          <w:sz w:val="24"/>
          <w:szCs w:val="24"/>
        </w:rPr>
      </w:pPr>
      <w:r w:rsidRPr="00FD0CFC">
        <w:rPr>
          <w:rFonts w:ascii="Times New Roman" w:hAnsi="Times New Roman"/>
          <w:b/>
          <w:i/>
          <w:sz w:val="24"/>
          <w:szCs w:val="24"/>
        </w:rPr>
        <w:t>Книги пяти и более авторов</w:t>
      </w:r>
    </w:p>
    <w:p w:rsidR="004A6A75" w:rsidRPr="00FD0CFC" w:rsidRDefault="004A6A75" w:rsidP="001D0D13">
      <w:pPr>
        <w:autoSpaceDN w:val="0"/>
        <w:spacing w:after="0" w:line="240" w:lineRule="auto"/>
        <w:ind w:firstLine="425"/>
        <w:jc w:val="both"/>
        <w:rPr>
          <w:rFonts w:ascii="Times New Roman" w:hAnsi="Times New Roman"/>
          <w:sz w:val="24"/>
          <w:szCs w:val="24"/>
        </w:rPr>
      </w:pPr>
      <w:r w:rsidRPr="00FD0CFC">
        <w:rPr>
          <w:rFonts w:ascii="Times New Roman" w:hAnsi="Times New Roman"/>
          <w:sz w:val="24"/>
          <w:szCs w:val="24"/>
        </w:rPr>
        <w:t>Распределенные интеллектуальные и</w:t>
      </w:r>
      <w:r>
        <w:rPr>
          <w:rFonts w:ascii="Times New Roman" w:hAnsi="Times New Roman"/>
          <w:sz w:val="24"/>
          <w:szCs w:val="24"/>
        </w:rPr>
        <w:t>нформационные системы и среды / А. Н. Швецов, А. А. Суконщиков, Д. В. </w:t>
      </w:r>
      <w:r w:rsidRPr="00FD0CFC">
        <w:rPr>
          <w:rFonts w:ascii="Times New Roman" w:hAnsi="Times New Roman"/>
          <w:sz w:val="24"/>
          <w:szCs w:val="24"/>
        </w:rPr>
        <w:t>Кочкин [и др.]. – Курск : Университетская книга, 2017. – 196 с. – Текст : непосредственный.</w:t>
      </w:r>
    </w:p>
    <w:p w:rsidR="004A6A75" w:rsidRPr="00FD0CFC" w:rsidRDefault="004A6A75" w:rsidP="001D0D13">
      <w:pPr>
        <w:shd w:val="clear" w:color="auto" w:fill="FFFFFF"/>
        <w:spacing w:after="0" w:line="240" w:lineRule="auto"/>
        <w:jc w:val="center"/>
        <w:rPr>
          <w:rFonts w:ascii="Times New Roman" w:hAnsi="Times New Roman"/>
          <w:b/>
          <w:i/>
          <w:iCs/>
          <w:sz w:val="24"/>
          <w:szCs w:val="24"/>
        </w:rPr>
      </w:pPr>
      <w:r w:rsidRPr="00FD0CFC">
        <w:rPr>
          <w:rFonts w:ascii="Times New Roman" w:hAnsi="Times New Roman"/>
          <w:b/>
          <w:i/>
          <w:sz w:val="24"/>
          <w:szCs w:val="24"/>
        </w:rPr>
        <w:t xml:space="preserve">Книги </w:t>
      </w:r>
      <w:r w:rsidRPr="00FD0CFC">
        <w:rPr>
          <w:rFonts w:ascii="Times New Roman" w:hAnsi="Times New Roman"/>
          <w:b/>
          <w:i/>
          <w:iCs/>
          <w:sz w:val="24"/>
          <w:szCs w:val="24"/>
        </w:rPr>
        <w:t>под заглавием</w:t>
      </w:r>
    </w:p>
    <w:p w:rsidR="004A6A75" w:rsidRPr="00FD0CFC" w:rsidRDefault="004A6A75" w:rsidP="001D0D13">
      <w:pPr>
        <w:widowControl w:val="0"/>
        <w:tabs>
          <w:tab w:val="left" w:pos="1276"/>
        </w:tabs>
        <w:spacing w:after="0" w:line="240" w:lineRule="auto"/>
        <w:ind w:firstLine="425"/>
        <w:contextualSpacing/>
        <w:jc w:val="both"/>
        <w:rPr>
          <w:rFonts w:ascii="Times New Roman" w:hAnsi="Times New Roman"/>
          <w:iCs/>
          <w:sz w:val="24"/>
          <w:szCs w:val="24"/>
          <w:lang w:eastAsia="ru-RU"/>
        </w:rPr>
      </w:pPr>
      <w:r w:rsidRPr="00FD0CFC">
        <w:rPr>
          <w:rFonts w:ascii="Times New Roman" w:hAnsi="Times New Roman"/>
          <w:sz w:val="24"/>
          <w:szCs w:val="24"/>
          <w:lang w:eastAsia="ru-RU"/>
        </w:rPr>
        <w:t xml:space="preserve">Теория метафоры : </w:t>
      </w:r>
      <w:proofErr w:type="spellStart"/>
      <w:r w:rsidRPr="00FD0CFC">
        <w:rPr>
          <w:rFonts w:ascii="Times New Roman" w:hAnsi="Times New Roman"/>
          <w:sz w:val="24"/>
          <w:szCs w:val="24"/>
          <w:lang w:eastAsia="ru-RU"/>
        </w:rPr>
        <w:t>cборник</w:t>
      </w:r>
      <w:proofErr w:type="spellEnd"/>
      <w:r w:rsidRPr="00FD0CFC">
        <w:rPr>
          <w:rFonts w:ascii="Times New Roman" w:hAnsi="Times New Roman"/>
          <w:sz w:val="24"/>
          <w:szCs w:val="24"/>
          <w:lang w:eastAsia="ru-RU"/>
        </w:rPr>
        <w:t xml:space="preserve"> научных статей / Под ред. Н. Д. Арутюновой. – Москва : Прогресс, 1990. – 512 с. – Текст : непосредственный.</w:t>
      </w:r>
    </w:p>
    <w:p w:rsidR="004A6A75" w:rsidRPr="00FD0CFC" w:rsidRDefault="004A6A75" w:rsidP="001D0D13">
      <w:pPr>
        <w:widowControl w:val="0"/>
        <w:shd w:val="clear" w:color="auto" w:fill="FFFFFF"/>
        <w:tabs>
          <w:tab w:val="left" w:pos="-3240"/>
        </w:tabs>
        <w:autoSpaceDE w:val="0"/>
        <w:autoSpaceDN w:val="0"/>
        <w:adjustRightInd w:val="0"/>
        <w:spacing w:after="0" w:line="240" w:lineRule="auto"/>
        <w:jc w:val="center"/>
        <w:rPr>
          <w:rFonts w:ascii="Times New Roman" w:hAnsi="Times New Roman"/>
          <w:b/>
          <w:bCs/>
          <w:i/>
          <w:iCs/>
          <w:sz w:val="24"/>
          <w:szCs w:val="24"/>
        </w:rPr>
      </w:pPr>
      <w:r w:rsidRPr="00FD0CFC">
        <w:rPr>
          <w:rFonts w:ascii="Times New Roman" w:hAnsi="Times New Roman"/>
          <w:b/>
          <w:bCs/>
          <w:i/>
          <w:iCs/>
          <w:sz w:val="24"/>
          <w:szCs w:val="24"/>
        </w:rPr>
        <w:t>Диссертации</w:t>
      </w:r>
    </w:p>
    <w:p w:rsidR="004A6A75" w:rsidRPr="00FD0CFC" w:rsidRDefault="004A6A75" w:rsidP="001D0D13">
      <w:pPr>
        <w:widowControl w:val="0"/>
        <w:shd w:val="clear" w:color="auto" w:fill="FFFFFF"/>
        <w:tabs>
          <w:tab w:val="left" w:pos="-3240"/>
        </w:tabs>
        <w:autoSpaceDE w:val="0"/>
        <w:autoSpaceDN w:val="0"/>
        <w:adjustRightInd w:val="0"/>
        <w:spacing w:after="0" w:line="240" w:lineRule="auto"/>
        <w:ind w:firstLine="425"/>
        <w:jc w:val="both"/>
        <w:rPr>
          <w:rFonts w:ascii="Times New Roman" w:hAnsi="Times New Roman"/>
          <w:sz w:val="24"/>
          <w:szCs w:val="24"/>
        </w:rPr>
      </w:pPr>
      <w:proofErr w:type="spellStart"/>
      <w:r>
        <w:rPr>
          <w:rFonts w:ascii="Times New Roman" w:hAnsi="Times New Roman"/>
          <w:bCs/>
          <w:iCs/>
          <w:sz w:val="24"/>
          <w:szCs w:val="24"/>
        </w:rPr>
        <w:t>Кушнерук</w:t>
      </w:r>
      <w:proofErr w:type="spellEnd"/>
      <w:r>
        <w:rPr>
          <w:rFonts w:ascii="Times New Roman" w:hAnsi="Times New Roman"/>
          <w:bCs/>
          <w:iCs/>
          <w:sz w:val="24"/>
          <w:szCs w:val="24"/>
        </w:rPr>
        <w:t>, С. </w:t>
      </w:r>
      <w:r w:rsidRPr="00FD0CFC">
        <w:rPr>
          <w:rFonts w:ascii="Times New Roman" w:hAnsi="Times New Roman"/>
          <w:bCs/>
          <w:iCs/>
          <w:sz w:val="24"/>
          <w:szCs w:val="24"/>
        </w:rPr>
        <w:t xml:space="preserve">Л. </w:t>
      </w:r>
      <w:proofErr w:type="spellStart"/>
      <w:r w:rsidRPr="00FD0CFC">
        <w:rPr>
          <w:rFonts w:ascii="Times New Roman" w:hAnsi="Times New Roman"/>
          <w:bCs/>
          <w:iCs/>
          <w:sz w:val="24"/>
          <w:szCs w:val="24"/>
        </w:rPr>
        <w:t>Когнитивно</w:t>
      </w:r>
      <w:proofErr w:type="spellEnd"/>
      <w:r w:rsidRPr="00FD0CFC">
        <w:rPr>
          <w:rFonts w:ascii="Times New Roman" w:hAnsi="Times New Roman"/>
          <w:bCs/>
          <w:iCs/>
          <w:sz w:val="24"/>
          <w:szCs w:val="24"/>
        </w:rPr>
        <w:t xml:space="preserve">-дискурсивное </w:t>
      </w:r>
      <w:proofErr w:type="spellStart"/>
      <w:r w:rsidRPr="00FD0CFC">
        <w:rPr>
          <w:rFonts w:ascii="Times New Roman" w:hAnsi="Times New Roman"/>
          <w:bCs/>
          <w:iCs/>
          <w:sz w:val="24"/>
          <w:szCs w:val="24"/>
        </w:rPr>
        <w:t>миромоделирование</w:t>
      </w:r>
      <w:proofErr w:type="spellEnd"/>
      <w:r w:rsidRPr="00FD0CFC">
        <w:rPr>
          <w:rFonts w:ascii="Times New Roman" w:hAnsi="Times New Roman"/>
          <w:bCs/>
          <w:iCs/>
          <w:sz w:val="24"/>
          <w:szCs w:val="24"/>
        </w:rPr>
        <w:t xml:space="preserve"> в британской и российской коммерческой рекламе : специальность 10.02.19 «Теория языка» : диссертация на соискание ученой степени доктора филологических наук / </w:t>
      </w:r>
      <w:proofErr w:type="spellStart"/>
      <w:r w:rsidRPr="00FD0CFC">
        <w:rPr>
          <w:rFonts w:ascii="Times New Roman" w:hAnsi="Times New Roman"/>
          <w:bCs/>
          <w:iCs/>
          <w:sz w:val="24"/>
          <w:szCs w:val="24"/>
        </w:rPr>
        <w:t>Кушнерук</w:t>
      </w:r>
      <w:proofErr w:type="spellEnd"/>
      <w:r w:rsidRPr="00FD0CFC">
        <w:rPr>
          <w:rFonts w:ascii="Times New Roman" w:hAnsi="Times New Roman"/>
          <w:bCs/>
          <w:iCs/>
          <w:sz w:val="24"/>
          <w:szCs w:val="24"/>
        </w:rPr>
        <w:t xml:space="preserve"> Светлана Леонидовна ; Уральский государственный педагогический университет. – Екатеринбург, 2016. – 567 с.</w:t>
      </w:r>
      <w:r w:rsidRPr="00FD0CFC">
        <w:rPr>
          <w:rFonts w:ascii="Times New Roman" w:hAnsi="Times New Roman"/>
          <w:sz w:val="24"/>
          <w:szCs w:val="24"/>
        </w:rPr>
        <w:t xml:space="preserve"> </w:t>
      </w:r>
      <w:r w:rsidRPr="00FD0CFC">
        <w:rPr>
          <w:rFonts w:ascii="Times New Roman" w:hAnsi="Times New Roman"/>
          <w:bCs/>
          <w:iCs/>
          <w:sz w:val="24"/>
          <w:szCs w:val="24"/>
        </w:rPr>
        <w:t>– Текст : непосредственный.</w:t>
      </w:r>
    </w:p>
    <w:p w:rsidR="004A6A75" w:rsidRPr="00FD0CFC" w:rsidRDefault="004A6A75" w:rsidP="001D0D13">
      <w:pPr>
        <w:shd w:val="clear" w:color="auto" w:fill="FFFFFF"/>
        <w:spacing w:after="0" w:line="240" w:lineRule="auto"/>
        <w:ind w:firstLine="425"/>
        <w:jc w:val="center"/>
        <w:rPr>
          <w:rFonts w:ascii="Times New Roman" w:hAnsi="Times New Roman"/>
          <w:b/>
          <w:bCs/>
          <w:i/>
          <w:iCs/>
          <w:sz w:val="24"/>
          <w:szCs w:val="24"/>
        </w:rPr>
      </w:pPr>
      <w:r w:rsidRPr="00FD0CFC">
        <w:rPr>
          <w:rFonts w:ascii="Times New Roman" w:hAnsi="Times New Roman"/>
          <w:b/>
          <w:bCs/>
          <w:i/>
          <w:iCs/>
          <w:sz w:val="24"/>
          <w:szCs w:val="24"/>
        </w:rPr>
        <w:t xml:space="preserve">Авторефераты диссертаций </w:t>
      </w:r>
    </w:p>
    <w:p w:rsidR="004A6A75" w:rsidRPr="00FD0CFC" w:rsidRDefault="004A6A75" w:rsidP="001D0D13">
      <w:pPr>
        <w:widowControl w:val="0"/>
        <w:shd w:val="clear" w:color="auto" w:fill="FFFFFF"/>
        <w:tabs>
          <w:tab w:val="left" w:pos="-3240"/>
        </w:tabs>
        <w:autoSpaceDE w:val="0"/>
        <w:autoSpaceDN w:val="0"/>
        <w:adjustRightInd w:val="0"/>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Величковский</w:t>
      </w:r>
      <w:proofErr w:type="spellEnd"/>
      <w:r>
        <w:rPr>
          <w:rFonts w:ascii="Times New Roman" w:hAnsi="Times New Roman"/>
          <w:sz w:val="24"/>
          <w:szCs w:val="24"/>
        </w:rPr>
        <w:t>, </w:t>
      </w:r>
      <w:r w:rsidRPr="00FD0CFC">
        <w:rPr>
          <w:rFonts w:ascii="Times New Roman" w:hAnsi="Times New Roman"/>
          <w:sz w:val="24"/>
          <w:szCs w:val="24"/>
        </w:rPr>
        <w:t>Б.</w:t>
      </w:r>
      <w:r>
        <w:rPr>
          <w:rFonts w:ascii="Times New Roman" w:hAnsi="Times New Roman"/>
          <w:sz w:val="24"/>
          <w:szCs w:val="24"/>
        </w:rPr>
        <w:t> </w:t>
      </w:r>
      <w:r w:rsidRPr="00FD0CFC">
        <w:rPr>
          <w:rFonts w:ascii="Times New Roman" w:hAnsi="Times New Roman"/>
          <w:sz w:val="24"/>
          <w:szCs w:val="24"/>
        </w:rPr>
        <w:t xml:space="preserve">Б. Функциональная организация рабочей памяти : специальность 19.00.01 «Общая психология, психология личности, история психологии» : автореферат диссертации на соискание ученой степени доктора психологических наук / </w:t>
      </w:r>
      <w:proofErr w:type="spellStart"/>
      <w:r w:rsidRPr="00FD0CFC">
        <w:rPr>
          <w:rFonts w:ascii="Times New Roman" w:hAnsi="Times New Roman"/>
          <w:sz w:val="24"/>
          <w:szCs w:val="24"/>
        </w:rPr>
        <w:t>Величковский</w:t>
      </w:r>
      <w:proofErr w:type="spellEnd"/>
      <w:r w:rsidRPr="00FD0CFC">
        <w:rPr>
          <w:rFonts w:ascii="Times New Roman" w:hAnsi="Times New Roman"/>
          <w:sz w:val="24"/>
          <w:szCs w:val="24"/>
        </w:rPr>
        <w:t xml:space="preserve"> Борис Борисович ; Московский гос</w:t>
      </w:r>
      <w:r>
        <w:rPr>
          <w:rFonts w:ascii="Times New Roman" w:hAnsi="Times New Roman"/>
          <w:sz w:val="24"/>
          <w:szCs w:val="24"/>
        </w:rPr>
        <w:t>ударственный университет им. М. В. </w:t>
      </w:r>
      <w:r w:rsidRPr="00FD0CFC">
        <w:rPr>
          <w:rFonts w:ascii="Times New Roman" w:hAnsi="Times New Roman"/>
          <w:sz w:val="24"/>
          <w:szCs w:val="24"/>
        </w:rPr>
        <w:t>Ломоносова. – Москва, 2017. – 44 с. – Текст : непосредственный.</w:t>
      </w:r>
    </w:p>
    <w:p w:rsidR="004A6A75" w:rsidRPr="00FD0CFC" w:rsidRDefault="004A6A75" w:rsidP="001D0D13">
      <w:pPr>
        <w:shd w:val="clear" w:color="auto" w:fill="FFFFFF"/>
        <w:spacing w:after="0" w:line="240" w:lineRule="auto"/>
        <w:jc w:val="center"/>
        <w:rPr>
          <w:rFonts w:ascii="Times New Roman" w:hAnsi="Times New Roman"/>
          <w:b/>
          <w:bCs/>
          <w:i/>
          <w:iCs/>
          <w:sz w:val="24"/>
          <w:szCs w:val="24"/>
        </w:rPr>
      </w:pPr>
      <w:r w:rsidRPr="00FD0CFC">
        <w:rPr>
          <w:rFonts w:ascii="Times New Roman" w:hAnsi="Times New Roman"/>
          <w:b/>
          <w:bCs/>
          <w:i/>
          <w:iCs/>
          <w:sz w:val="24"/>
          <w:szCs w:val="24"/>
        </w:rPr>
        <w:t>Многотомное издание в целом</w:t>
      </w:r>
    </w:p>
    <w:p w:rsidR="004A6A75" w:rsidRPr="00FD0CFC" w:rsidRDefault="004A6A75" w:rsidP="001D0D13">
      <w:pPr>
        <w:shd w:val="clear" w:color="auto" w:fill="FFFFFF"/>
        <w:spacing w:after="0" w:line="240" w:lineRule="auto"/>
        <w:ind w:firstLine="425"/>
        <w:jc w:val="both"/>
        <w:rPr>
          <w:rFonts w:ascii="Times New Roman" w:hAnsi="Times New Roman"/>
          <w:bCs/>
          <w:iCs/>
          <w:sz w:val="24"/>
          <w:szCs w:val="24"/>
        </w:rPr>
      </w:pPr>
      <w:r>
        <w:rPr>
          <w:rFonts w:ascii="Times New Roman" w:hAnsi="Times New Roman"/>
          <w:bCs/>
          <w:iCs/>
          <w:sz w:val="24"/>
          <w:szCs w:val="24"/>
        </w:rPr>
        <w:t>Голсуорси, Д. </w:t>
      </w:r>
      <w:r w:rsidRPr="00FD0CFC">
        <w:rPr>
          <w:rFonts w:ascii="Times New Roman" w:hAnsi="Times New Roman"/>
          <w:bCs/>
          <w:iCs/>
          <w:sz w:val="24"/>
          <w:szCs w:val="24"/>
        </w:rPr>
        <w:t>Сага о Форсайтах :</w:t>
      </w:r>
      <w:r>
        <w:rPr>
          <w:rFonts w:ascii="Times New Roman" w:hAnsi="Times New Roman"/>
          <w:bCs/>
          <w:iCs/>
          <w:sz w:val="24"/>
          <w:szCs w:val="24"/>
        </w:rPr>
        <w:t xml:space="preserve"> в 2 томах. / Д. </w:t>
      </w:r>
      <w:r w:rsidRPr="00FD0CFC">
        <w:rPr>
          <w:rFonts w:ascii="Times New Roman" w:hAnsi="Times New Roman"/>
          <w:bCs/>
          <w:iCs/>
          <w:sz w:val="24"/>
          <w:szCs w:val="24"/>
        </w:rPr>
        <w:t>Голсу</w:t>
      </w:r>
      <w:r>
        <w:rPr>
          <w:rFonts w:ascii="Times New Roman" w:hAnsi="Times New Roman"/>
          <w:bCs/>
          <w:iCs/>
          <w:sz w:val="24"/>
          <w:szCs w:val="24"/>
        </w:rPr>
        <w:t>орси ; перевод с английского М. </w:t>
      </w:r>
      <w:proofErr w:type="spellStart"/>
      <w:r w:rsidRPr="00FD0CFC">
        <w:rPr>
          <w:rFonts w:ascii="Times New Roman" w:hAnsi="Times New Roman"/>
          <w:bCs/>
          <w:iCs/>
          <w:sz w:val="24"/>
          <w:szCs w:val="24"/>
        </w:rPr>
        <w:t>Лорие</w:t>
      </w:r>
      <w:proofErr w:type="spellEnd"/>
      <w:r w:rsidRPr="00FD0CFC">
        <w:rPr>
          <w:rFonts w:ascii="Times New Roman" w:hAnsi="Times New Roman"/>
          <w:bCs/>
          <w:iCs/>
          <w:sz w:val="24"/>
          <w:szCs w:val="24"/>
        </w:rPr>
        <w:t xml:space="preserve"> [и др.]. – Москва : Время, 2017. – Текст : непосредственный.</w:t>
      </w:r>
    </w:p>
    <w:p w:rsidR="004A6A75" w:rsidRPr="00FD0CFC" w:rsidRDefault="004A6A75" w:rsidP="001D0D13">
      <w:pPr>
        <w:shd w:val="clear" w:color="auto" w:fill="FFFFFF"/>
        <w:spacing w:after="0" w:line="240" w:lineRule="auto"/>
        <w:jc w:val="center"/>
        <w:rPr>
          <w:rFonts w:ascii="Times New Roman" w:hAnsi="Times New Roman"/>
          <w:b/>
          <w:bCs/>
          <w:i/>
          <w:iCs/>
          <w:sz w:val="24"/>
          <w:szCs w:val="24"/>
        </w:rPr>
      </w:pPr>
      <w:r w:rsidRPr="00FD0CFC">
        <w:rPr>
          <w:rFonts w:ascii="Times New Roman" w:hAnsi="Times New Roman"/>
          <w:b/>
          <w:bCs/>
          <w:i/>
          <w:iCs/>
          <w:sz w:val="24"/>
          <w:szCs w:val="24"/>
        </w:rPr>
        <w:t>Статьи из журналов</w:t>
      </w:r>
    </w:p>
    <w:p w:rsidR="004A6A75" w:rsidRPr="00FD0CFC" w:rsidRDefault="004A6A75" w:rsidP="001D0D13">
      <w:pPr>
        <w:autoSpaceDN w:val="0"/>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Серио</w:t>
      </w:r>
      <w:proofErr w:type="spellEnd"/>
      <w:r>
        <w:rPr>
          <w:rFonts w:ascii="Times New Roman" w:hAnsi="Times New Roman"/>
          <w:sz w:val="24"/>
          <w:szCs w:val="24"/>
        </w:rPr>
        <w:t>, </w:t>
      </w:r>
      <w:r w:rsidRPr="00FD0CFC">
        <w:rPr>
          <w:rFonts w:ascii="Times New Roman" w:hAnsi="Times New Roman"/>
          <w:sz w:val="24"/>
          <w:szCs w:val="24"/>
        </w:rPr>
        <w:t>П. От люб</w:t>
      </w:r>
      <w:r>
        <w:rPr>
          <w:rFonts w:ascii="Times New Roman" w:hAnsi="Times New Roman"/>
          <w:sz w:val="24"/>
          <w:szCs w:val="24"/>
        </w:rPr>
        <w:t>ви к языку до смерти языка / П. </w:t>
      </w:r>
      <w:proofErr w:type="spellStart"/>
      <w:r w:rsidRPr="00FD0CFC">
        <w:rPr>
          <w:rFonts w:ascii="Times New Roman" w:hAnsi="Times New Roman"/>
          <w:sz w:val="24"/>
          <w:szCs w:val="24"/>
        </w:rPr>
        <w:t>Серио</w:t>
      </w:r>
      <w:proofErr w:type="spellEnd"/>
      <w:r>
        <w:rPr>
          <w:rFonts w:ascii="Times New Roman" w:hAnsi="Times New Roman"/>
          <w:sz w:val="24"/>
          <w:szCs w:val="24"/>
        </w:rPr>
        <w:t>. – Текст : непосредственный // </w:t>
      </w:r>
      <w:r w:rsidRPr="00FD0CFC">
        <w:rPr>
          <w:rFonts w:ascii="Times New Roman" w:hAnsi="Times New Roman"/>
          <w:sz w:val="24"/>
          <w:szCs w:val="24"/>
        </w:rPr>
        <w:t>Политическая лингвистика. – 2009. – № 29. – С. 118–123.</w:t>
      </w:r>
    </w:p>
    <w:p w:rsidR="004A6A75" w:rsidRPr="00FD0CFC" w:rsidRDefault="004A6A75" w:rsidP="001D0D13">
      <w:pPr>
        <w:autoSpaceDN w:val="0"/>
        <w:spacing w:after="0" w:line="240" w:lineRule="auto"/>
        <w:ind w:firstLine="425"/>
        <w:jc w:val="both"/>
        <w:rPr>
          <w:rFonts w:ascii="Times New Roman" w:hAnsi="Times New Roman"/>
          <w:sz w:val="24"/>
          <w:szCs w:val="24"/>
        </w:rPr>
      </w:pPr>
      <w:r>
        <w:rPr>
          <w:rFonts w:ascii="Times New Roman" w:hAnsi="Times New Roman"/>
          <w:sz w:val="24"/>
          <w:szCs w:val="24"/>
        </w:rPr>
        <w:t>Вепрева, И. Т. Перезагрузка / И. Т. Вепрева, Н. А. Купина. – Текст</w:t>
      </w:r>
      <w:proofErr w:type="gramStart"/>
      <w:r>
        <w:rPr>
          <w:rFonts w:ascii="Times New Roman" w:hAnsi="Times New Roman"/>
          <w:sz w:val="24"/>
          <w:szCs w:val="24"/>
        </w:rPr>
        <w:t> </w:t>
      </w:r>
      <w:r w:rsidR="00E06239">
        <w:rPr>
          <w:rFonts w:ascii="Times New Roman" w:hAnsi="Times New Roman"/>
          <w:sz w:val="24"/>
          <w:szCs w:val="24"/>
        </w:rPr>
        <w:t>:</w:t>
      </w:r>
      <w:proofErr w:type="gramEnd"/>
      <w:r w:rsidR="00E06239">
        <w:rPr>
          <w:rFonts w:ascii="Times New Roman" w:hAnsi="Times New Roman"/>
          <w:sz w:val="24"/>
          <w:szCs w:val="24"/>
        </w:rPr>
        <w:t xml:space="preserve"> непосредственный // </w:t>
      </w:r>
      <w:r w:rsidRPr="00FD0CFC">
        <w:rPr>
          <w:rFonts w:ascii="Times New Roman" w:hAnsi="Times New Roman"/>
          <w:sz w:val="24"/>
          <w:szCs w:val="24"/>
        </w:rPr>
        <w:t>Русский язык за рубежом. – 2009. – № 3. – С. 119–122.</w:t>
      </w:r>
    </w:p>
    <w:p w:rsidR="004A6A75" w:rsidRPr="00FD0CFC" w:rsidRDefault="004A6A75" w:rsidP="001D0D13">
      <w:pPr>
        <w:autoSpaceDN w:val="0"/>
        <w:spacing w:after="0" w:line="240" w:lineRule="auto"/>
        <w:ind w:firstLine="425"/>
        <w:jc w:val="both"/>
        <w:rPr>
          <w:rFonts w:ascii="Times New Roman" w:hAnsi="Times New Roman"/>
          <w:sz w:val="24"/>
          <w:szCs w:val="24"/>
        </w:rPr>
      </w:pPr>
      <w:r w:rsidRPr="00FD0CFC">
        <w:rPr>
          <w:rFonts w:ascii="Times New Roman" w:hAnsi="Times New Roman"/>
          <w:sz w:val="24"/>
          <w:szCs w:val="24"/>
        </w:rPr>
        <w:t>Влияние психологических свойств личности на графическое воспроизведение зрительной информации / С.</w:t>
      </w:r>
      <w:r>
        <w:rPr>
          <w:rFonts w:ascii="Times New Roman" w:hAnsi="Times New Roman"/>
          <w:sz w:val="24"/>
          <w:szCs w:val="24"/>
        </w:rPr>
        <w:t> К. </w:t>
      </w:r>
      <w:proofErr w:type="spellStart"/>
      <w:r>
        <w:rPr>
          <w:rFonts w:ascii="Times New Roman" w:hAnsi="Times New Roman"/>
          <w:sz w:val="24"/>
          <w:szCs w:val="24"/>
        </w:rPr>
        <w:t>Быструшкин</w:t>
      </w:r>
      <w:proofErr w:type="spellEnd"/>
      <w:r>
        <w:rPr>
          <w:rFonts w:ascii="Times New Roman" w:hAnsi="Times New Roman"/>
          <w:sz w:val="24"/>
          <w:szCs w:val="24"/>
        </w:rPr>
        <w:t>, О. </w:t>
      </w:r>
      <w:r w:rsidRPr="00FD0CFC">
        <w:rPr>
          <w:rFonts w:ascii="Times New Roman" w:hAnsi="Times New Roman"/>
          <w:sz w:val="24"/>
          <w:szCs w:val="24"/>
        </w:rPr>
        <w:t>Я.</w:t>
      </w:r>
      <w:r>
        <w:rPr>
          <w:rFonts w:ascii="Times New Roman" w:hAnsi="Times New Roman"/>
          <w:sz w:val="24"/>
          <w:szCs w:val="24"/>
        </w:rPr>
        <w:t> </w:t>
      </w:r>
      <w:r w:rsidRPr="00FD0CFC">
        <w:rPr>
          <w:rFonts w:ascii="Times New Roman" w:hAnsi="Times New Roman"/>
          <w:sz w:val="24"/>
          <w:szCs w:val="24"/>
        </w:rPr>
        <w:t>Созонова, Н.</w:t>
      </w:r>
      <w:r>
        <w:rPr>
          <w:rFonts w:ascii="Times New Roman" w:hAnsi="Times New Roman"/>
          <w:sz w:val="24"/>
          <w:szCs w:val="24"/>
        </w:rPr>
        <w:t> </w:t>
      </w:r>
      <w:r w:rsidRPr="00FD0CFC">
        <w:rPr>
          <w:rFonts w:ascii="Times New Roman" w:hAnsi="Times New Roman"/>
          <w:sz w:val="24"/>
          <w:szCs w:val="24"/>
        </w:rPr>
        <w:t>Г.</w:t>
      </w:r>
      <w:r>
        <w:rPr>
          <w:rFonts w:ascii="Times New Roman" w:hAnsi="Times New Roman"/>
          <w:sz w:val="24"/>
          <w:szCs w:val="24"/>
        </w:rPr>
        <w:t> </w:t>
      </w:r>
      <w:r w:rsidRPr="00FD0CFC">
        <w:rPr>
          <w:rFonts w:ascii="Times New Roman" w:hAnsi="Times New Roman"/>
          <w:sz w:val="24"/>
          <w:szCs w:val="24"/>
        </w:rPr>
        <w:t>Петрова [и др.]. – Текст : непосредственный // Сибирский педагогический журнал. – 2017. – № 4. – С. 136–144.</w:t>
      </w:r>
    </w:p>
    <w:p w:rsidR="004A6A75" w:rsidRPr="00FD0CFC" w:rsidRDefault="004A6A75" w:rsidP="001D0D13">
      <w:pPr>
        <w:shd w:val="clear" w:color="auto" w:fill="FFFFFF"/>
        <w:spacing w:after="0" w:line="240" w:lineRule="auto"/>
        <w:jc w:val="center"/>
        <w:rPr>
          <w:rFonts w:ascii="Times New Roman" w:hAnsi="Times New Roman"/>
          <w:b/>
          <w:bCs/>
          <w:i/>
          <w:iCs/>
          <w:sz w:val="24"/>
          <w:szCs w:val="24"/>
        </w:rPr>
      </w:pPr>
      <w:r w:rsidRPr="00FD0CFC">
        <w:rPr>
          <w:rFonts w:ascii="Times New Roman" w:hAnsi="Times New Roman"/>
          <w:b/>
          <w:bCs/>
          <w:i/>
          <w:iCs/>
          <w:sz w:val="24"/>
          <w:szCs w:val="24"/>
        </w:rPr>
        <w:t>Статьи из сборников, книг</w:t>
      </w:r>
    </w:p>
    <w:p w:rsidR="004A6A75" w:rsidRPr="00FD0CFC" w:rsidRDefault="004A6A75" w:rsidP="001D0D13">
      <w:pPr>
        <w:shd w:val="clear" w:color="auto" w:fill="FFFFFF"/>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Кибрик</w:t>
      </w:r>
      <w:proofErr w:type="spellEnd"/>
      <w:r>
        <w:rPr>
          <w:rFonts w:ascii="Times New Roman" w:hAnsi="Times New Roman"/>
          <w:sz w:val="24"/>
          <w:szCs w:val="24"/>
        </w:rPr>
        <w:t xml:space="preserve">, А. А. Функционализм / А. А. </w:t>
      </w:r>
      <w:proofErr w:type="spellStart"/>
      <w:r>
        <w:rPr>
          <w:rFonts w:ascii="Times New Roman" w:hAnsi="Times New Roman"/>
          <w:sz w:val="24"/>
          <w:szCs w:val="24"/>
        </w:rPr>
        <w:t>Кибрик</w:t>
      </w:r>
      <w:proofErr w:type="spellEnd"/>
      <w:r>
        <w:rPr>
          <w:rFonts w:ascii="Times New Roman" w:hAnsi="Times New Roman"/>
          <w:sz w:val="24"/>
          <w:szCs w:val="24"/>
        </w:rPr>
        <w:t>, В. А. </w:t>
      </w:r>
      <w:proofErr w:type="spellStart"/>
      <w:r>
        <w:rPr>
          <w:rFonts w:ascii="Times New Roman" w:hAnsi="Times New Roman"/>
          <w:sz w:val="24"/>
          <w:szCs w:val="24"/>
        </w:rPr>
        <w:t>Плунгян</w:t>
      </w:r>
      <w:proofErr w:type="spellEnd"/>
      <w:r>
        <w:rPr>
          <w:rFonts w:ascii="Times New Roman" w:hAnsi="Times New Roman"/>
          <w:sz w:val="24"/>
          <w:szCs w:val="24"/>
        </w:rPr>
        <w:t>. – Текст </w:t>
      </w:r>
      <w:r w:rsidRPr="00FD0CFC">
        <w:rPr>
          <w:rFonts w:ascii="Times New Roman" w:hAnsi="Times New Roman"/>
          <w:sz w:val="24"/>
          <w:szCs w:val="24"/>
        </w:rPr>
        <w:t>: непосредственный // Фундаментальные направления современной американской лингвистики / Под ред. А. А. </w:t>
      </w:r>
      <w:proofErr w:type="spellStart"/>
      <w:r w:rsidRPr="00FD0CFC">
        <w:rPr>
          <w:rFonts w:ascii="Times New Roman" w:hAnsi="Times New Roman"/>
          <w:sz w:val="24"/>
          <w:szCs w:val="24"/>
        </w:rPr>
        <w:t>Кибрика</w:t>
      </w:r>
      <w:proofErr w:type="spellEnd"/>
      <w:r w:rsidRPr="00FD0CFC">
        <w:rPr>
          <w:rFonts w:ascii="Times New Roman" w:hAnsi="Times New Roman"/>
          <w:sz w:val="24"/>
          <w:szCs w:val="24"/>
        </w:rPr>
        <w:t>, И. М. Кобозевой, И.</w:t>
      </w:r>
      <w:r>
        <w:rPr>
          <w:rFonts w:ascii="Times New Roman" w:hAnsi="Times New Roman"/>
          <w:sz w:val="24"/>
          <w:szCs w:val="24"/>
        </w:rPr>
        <w:t> </w:t>
      </w:r>
      <w:r w:rsidRPr="00FD0CFC">
        <w:rPr>
          <w:rFonts w:ascii="Times New Roman" w:hAnsi="Times New Roman"/>
          <w:sz w:val="24"/>
          <w:szCs w:val="24"/>
        </w:rPr>
        <w:t>А.</w:t>
      </w:r>
      <w:r>
        <w:rPr>
          <w:rFonts w:ascii="Times New Roman" w:hAnsi="Times New Roman"/>
          <w:sz w:val="24"/>
          <w:szCs w:val="24"/>
        </w:rPr>
        <w:t> </w:t>
      </w:r>
      <w:r w:rsidRPr="00FD0CFC">
        <w:rPr>
          <w:rFonts w:ascii="Times New Roman" w:hAnsi="Times New Roman"/>
          <w:sz w:val="24"/>
          <w:szCs w:val="24"/>
        </w:rPr>
        <w:t>Секериной. – Москва : Издательство МГУ, 1997. – С. 276–339.</w:t>
      </w:r>
    </w:p>
    <w:p w:rsidR="004A6A75" w:rsidRPr="00FD0CFC" w:rsidRDefault="004A6A75" w:rsidP="001D0D13">
      <w:pPr>
        <w:shd w:val="clear" w:color="auto" w:fill="FFFFFF"/>
        <w:spacing w:after="0" w:line="240" w:lineRule="auto"/>
        <w:jc w:val="center"/>
        <w:rPr>
          <w:rFonts w:ascii="Times New Roman" w:hAnsi="Times New Roman"/>
          <w:b/>
          <w:bCs/>
          <w:i/>
          <w:iCs/>
          <w:sz w:val="24"/>
          <w:szCs w:val="24"/>
        </w:rPr>
      </w:pPr>
      <w:r w:rsidRPr="00FD0CFC">
        <w:rPr>
          <w:rFonts w:ascii="Times New Roman" w:hAnsi="Times New Roman"/>
          <w:b/>
          <w:bCs/>
          <w:i/>
          <w:sz w:val="24"/>
          <w:szCs w:val="24"/>
        </w:rPr>
        <w:t xml:space="preserve">Электронные ресурсы </w:t>
      </w:r>
      <w:r w:rsidRPr="00FD0CFC">
        <w:rPr>
          <w:rFonts w:ascii="Times New Roman" w:hAnsi="Times New Roman"/>
          <w:b/>
          <w:bCs/>
          <w:i/>
          <w:iCs/>
          <w:sz w:val="24"/>
          <w:szCs w:val="24"/>
        </w:rPr>
        <w:t>локального доступа</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r w:rsidRPr="00FD0CFC">
        <w:rPr>
          <w:rFonts w:ascii="Times New Roman" w:hAnsi="Times New Roman"/>
          <w:sz w:val="24"/>
          <w:szCs w:val="24"/>
        </w:rPr>
        <w:t>Основы системного анализа и управления</w:t>
      </w:r>
      <w:r>
        <w:rPr>
          <w:rFonts w:ascii="Times New Roman" w:hAnsi="Times New Roman"/>
          <w:sz w:val="24"/>
          <w:szCs w:val="24"/>
        </w:rPr>
        <w:t> : учебник / </w:t>
      </w:r>
      <w:r w:rsidRPr="00FD0CFC">
        <w:rPr>
          <w:rFonts w:ascii="Times New Roman" w:hAnsi="Times New Roman"/>
          <w:bCs/>
          <w:sz w:val="24"/>
          <w:szCs w:val="24"/>
        </w:rPr>
        <w:t>О.</w:t>
      </w:r>
      <w:r>
        <w:rPr>
          <w:rFonts w:ascii="Times New Roman" w:hAnsi="Times New Roman"/>
          <w:bCs/>
          <w:sz w:val="24"/>
          <w:szCs w:val="24"/>
        </w:rPr>
        <w:t> </w:t>
      </w:r>
      <w:r w:rsidRPr="00FD0CFC">
        <w:rPr>
          <w:rFonts w:ascii="Times New Roman" w:hAnsi="Times New Roman"/>
          <w:bCs/>
          <w:sz w:val="24"/>
          <w:szCs w:val="24"/>
        </w:rPr>
        <w:t>В.</w:t>
      </w:r>
      <w:r>
        <w:rPr>
          <w:rFonts w:ascii="Times New Roman" w:hAnsi="Times New Roman"/>
          <w:bCs/>
          <w:sz w:val="24"/>
          <w:szCs w:val="24"/>
        </w:rPr>
        <w:t xml:space="preserve"> Афанасьева, А. А. </w:t>
      </w:r>
      <w:proofErr w:type="spellStart"/>
      <w:r>
        <w:rPr>
          <w:rFonts w:ascii="Times New Roman" w:hAnsi="Times New Roman"/>
          <w:bCs/>
          <w:sz w:val="24"/>
          <w:szCs w:val="24"/>
        </w:rPr>
        <w:t>Клавдиев</w:t>
      </w:r>
      <w:proofErr w:type="spellEnd"/>
      <w:r>
        <w:rPr>
          <w:rFonts w:ascii="Times New Roman" w:hAnsi="Times New Roman"/>
          <w:bCs/>
          <w:sz w:val="24"/>
          <w:szCs w:val="24"/>
        </w:rPr>
        <w:t xml:space="preserve">, </w:t>
      </w:r>
      <w:r>
        <w:rPr>
          <w:rFonts w:ascii="Times New Roman" w:hAnsi="Times New Roman"/>
          <w:bCs/>
          <w:sz w:val="24"/>
          <w:szCs w:val="24"/>
        </w:rPr>
        <w:lastRenderedPageBreak/>
        <w:t>С. </w:t>
      </w:r>
      <w:r w:rsidRPr="00FD0CFC">
        <w:rPr>
          <w:rFonts w:ascii="Times New Roman" w:hAnsi="Times New Roman"/>
          <w:bCs/>
          <w:sz w:val="24"/>
          <w:szCs w:val="24"/>
        </w:rPr>
        <w:t>В.</w:t>
      </w:r>
      <w:r>
        <w:rPr>
          <w:rFonts w:ascii="Times New Roman" w:hAnsi="Times New Roman"/>
          <w:bCs/>
          <w:sz w:val="24"/>
          <w:szCs w:val="24"/>
        </w:rPr>
        <w:t> Колесниченко, Д. </w:t>
      </w:r>
      <w:r w:rsidRPr="00FD0CFC">
        <w:rPr>
          <w:rFonts w:ascii="Times New Roman" w:hAnsi="Times New Roman"/>
          <w:bCs/>
          <w:sz w:val="24"/>
          <w:szCs w:val="24"/>
        </w:rPr>
        <w:t>А.</w:t>
      </w:r>
      <w:r>
        <w:rPr>
          <w:rFonts w:ascii="Times New Roman" w:hAnsi="Times New Roman"/>
          <w:bCs/>
          <w:sz w:val="24"/>
          <w:szCs w:val="24"/>
        </w:rPr>
        <w:t> </w:t>
      </w:r>
      <w:r w:rsidRPr="00FD0CFC">
        <w:rPr>
          <w:rFonts w:ascii="Times New Roman" w:hAnsi="Times New Roman"/>
          <w:bCs/>
          <w:sz w:val="24"/>
          <w:szCs w:val="24"/>
        </w:rPr>
        <w:t>Первухин</w:t>
      </w:r>
      <w:r w:rsidRPr="00FD0CFC">
        <w:rPr>
          <w:rFonts w:ascii="Times New Roman" w:hAnsi="Times New Roman"/>
          <w:sz w:val="24"/>
          <w:szCs w:val="24"/>
        </w:rPr>
        <w:t xml:space="preserve">. – Санкт-Петербург : СПбГУ, 2017. – 1 CD-ROM. – </w:t>
      </w:r>
      <w:proofErr w:type="spellStart"/>
      <w:r w:rsidRPr="00FD0CFC">
        <w:rPr>
          <w:rFonts w:ascii="Times New Roman" w:hAnsi="Times New Roman"/>
          <w:sz w:val="24"/>
          <w:szCs w:val="24"/>
        </w:rPr>
        <w:t>Загл</w:t>
      </w:r>
      <w:proofErr w:type="spellEnd"/>
      <w:r w:rsidRPr="00FD0CFC">
        <w:rPr>
          <w:rFonts w:ascii="Times New Roman" w:hAnsi="Times New Roman"/>
          <w:sz w:val="24"/>
          <w:szCs w:val="24"/>
        </w:rPr>
        <w:t>. с титул. экрана. –</w:t>
      </w:r>
      <w:r w:rsidRPr="00FD0CFC">
        <w:rPr>
          <w:rFonts w:ascii="Times New Roman" w:hAnsi="Times New Roman"/>
          <w:bCs/>
          <w:sz w:val="24"/>
          <w:szCs w:val="24"/>
        </w:rPr>
        <w:t xml:space="preserve"> Текст : электронный.</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Романова, Л. </w:t>
      </w:r>
      <w:r w:rsidRPr="00FD0CFC">
        <w:rPr>
          <w:rFonts w:ascii="Times New Roman" w:hAnsi="Times New Roman"/>
          <w:sz w:val="24"/>
          <w:szCs w:val="24"/>
        </w:rPr>
        <w:t>И. Английская грамматика : тестовый комплекс / Л.</w:t>
      </w:r>
      <w:r>
        <w:rPr>
          <w:rFonts w:ascii="Times New Roman" w:hAnsi="Times New Roman"/>
          <w:sz w:val="24"/>
          <w:szCs w:val="24"/>
        </w:rPr>
        <w:t> </w:t>
      </w:r>
      <w:r w:rsidRPr="00FD0CFC">
        <w:rPr>
          <w:rFonts w:ascii="Times New Roman" w:hAnsi="Times New Roman"/>
          <w:sz w:val="24"/>
          <w:szCs w:val="24"/>
        </w:rPr>
        <w:t>Романо</w:t>
      </w:r>
      <w:r>
        <w:rPr>
          <w:rFonts w:ascii="Times New Roman" w:hAnsi="Times New Roman"/>
          <w:sz w:val="24"/>
          <w:szCs w:val="24"/>
        </w:rPr>
        <w:t>ва. – Москва </w:t>
      </w:r>
      <w:r w:rsidRPr="00FD0CFC">
        <w:rPr>
          <w:rFonts w:ascii="Times New Roman" w:hAnsi="Times New Roman"/>
          <w:sz w:val="24"/>
          <w:szCs w:val="24"/>
        </w:rPr>
        <w:t xml:space="preserve">: Айрис : </w:t>
      </w:r>
      <w:proofErr w:type="spellStart"/>
      <w:r w:rsidRPr="00FD0CFC">
        <w:rPr>
          <w:rFonts w:ascii="Times New Roman" w:hAnsi="Times New Roman"/>
          <w:sz w:val="24"/>
          <w:szCs w:val="24"/>
        </w:rPr>
        <w:t>MagnaMedia</w:t>
      </w:r>
      <w:proofErr w:type="spellEnd"/>
      <w:r w:rsidRPr="00FD0CFC">
        <w:rPr>
          <w:rFonts w:ascii="Times New Roman" w:hAnsi="Times New Roman"/>
          <w:sz w:val="24"/>
          <w:szCs w:val="24"/>
        </w:rPr>
        <w:t xml:space="preserve">, 2014. – 1 CD-ROM. – </w:t>
      </w:r>
      <w:proofErr w:type="spellStart"/>
      <w:r w:rsidRPr="00FD0CFC">
        <w:rPr>
          <w:rFonts w:ascii="Times New Roman" w:hAnsi="Times New Roman"/>
          <w:sz w:val="24"/>
          <w:szCs w:val="24"/>
        </w:rPr>
        <w:t>Загл</w:t>
      </w:r>
      <w:proofErr w:type="spellEnd"/>
      <w:r w:rsidRPr="00FD0CFC">
        <w:rPr>
          <w:rFonts w:ascii="Times New Roman" w:hAnsi="Times New Roman"/>
          <w:sz w:val="24"/>
          <w:szCs w:val="24"/>
        </w:rPr>
        <w:t>. с титул. экрана. – Текст. Изображение. Устная речь : электронные.</w:t>
      </w:r>
    </w:p>
    <w:p w:rsidR="004A6A75" w:rsidRPr="00FD0CFC" w:rsidRDefault="004A6A75" w:rsidP="001D0D13">
      <w:pPr>
        <w:shd w:val="clear" w:color="auto" w:fill="FFFFFF"/>
        <w:tabs>
          <w:tab w:val="num" w:pos="360"/>
        </w:tabs>
        <w:spacing w:after="0" w:line="240" w:lineRule="auto"/>
        <w:jc w:val="center"/>
        <w:rPr>
          <w:rFonts w:ascii="Times New Roman" w:hAnsi="Times New Roman"/>
          <w:b/>
          <w:bCs/>
          <w:i/>
          <w:iCs/>
          <w:sz w:val="24"/>
          <w:szCs w:val="24"/>
        </w:rPr>
      </w:pPr>
      <w:r w:rsidRPr="00FD0CFC">
        <w:rPr>
          <w:rFonts w:ascii="Times New Roman" w:hAnsi="Times New Roman"/>
          <w:b/>
          <w:bCs/>
          <w:i/>
          <w:sz w:val="24"/>
          <w:szCs w:val="24"/>
        </w:rPr>
        <w:t>Электронные ресурсы сетевого распространения</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Яницкий</w:t>
      </w:r>
      <w:proofErr w:type="spellEnd"/>
      <w:r>
        <w:rPr>
          <w:rFonts w:ascii="Times New Roman" w:hAnsi="Times New Roman"/>
          <w:sz w:val="24"/>
          <w:szCs w:val="24"/>
        </w:rPr>
        <w:t>, М. </w:t>
      </w:r>
      <w:r w:rsidRPr="00FD0CFC">
        <w:rPr>
          <w:rFonts w:ascii="Times New Roman" w:hAnsi="Times New Roman"/>
          <w:sz w:val="24"/>
          <w:szCs w:val="24"/>
        </w:rPr>
        <w:t>С. Ценностная детерминация инновационного поведения молодежи в контексте</w:t>
      </w:r>
      <w:r>
        <w:rPr>
          <w:rFonts w:ascii="Times New Roman" w:hAnsi="Times New Roman"/>
          <w:sz w:val="24"/>
          <w:szCs w:val="24"/>
        </w:rPr>
        <w:t xml:space="preserve"> культурно-средовых различий / </w:t>
      </w:r>
      <w:r w:rsidRPr="00FD0CFC">
        <w:rPr>
          <w:rFonts w:ascii="Times New Roman" w:hAnsi="Times New Roman"/>
          <w:sz w:val="24"/>
          <w:szCs w:val="24"/>
        </w:rPr>
        <w:t>М.</w:t>
      </w:r>
      <w:r>
        <w:rPr>
          <w:rFonts w:ascii="Times New Roman" w:hAnsi="Times New Roman"/>
          <w:sz w:val="24"/>
          <w:szCs w:val="24"/>
        </w:rPr>
        <w:t> </w:t>
      </w:r>
      <w:r w:rsidRPr="00FD0CFC">
        <w:rPr>
          <w:rFonts w:ascii="Times New Roman" w:hAnsi="Times New Roman"/>
          <w:sz w:val="24"/>
          <w:szCs w:val="24"/>
        </w:rPr>
        <w:t>С.</w:t>
      </w:r>
      <w:r>
        <w:rPr>
          <w:rFonts w:ascii="Times New Roman" w:hAnsi="Times New Roman"/>
          <w:sz w:val="24"/>
          <w:szCs w:val="24"/>
        </w:rPr>
        <w:t> </w:t>
      </w:r>
      <w:proofErr w:type="spellStart"/>
      <w:r w:rsidRPr="00FD0CFC">
        <w:rPr>
          <w:rFonts w:ascii="Times New Roman" w:hAnsi="Times New Roman"/>
          <w:sz w:val="24"/>
          <w:szCs w:val="24"/>
        </w:rPr>
        <w:t>Ян</w:t>
      </w:r>
      <w:r>
        <w:rPr>
          <w:rFonts w:ascii="Times New Roman" w:hAnsi="Times New Roman"/>
          <w:sz w:val="24"/>
          <w:szCs w:val="24"/>
        </w:rPr>
        <w:t>ицкий</w:t>
      </w:r>
      <w:proofErr w:type="spellEnd"/>
      <w:r>
        <w:rPr>
          <w:rFonts w:ascii="Times New Roman" w:hAnsi="Times New Roman"/>
          <w:sz w:val="24"/>
          <w:szCs w:val="24"/>
        </w:rPr>
        <w:t>. – Текст : электронный // </w:t>
      </w:r>
      <w:r w:rsidRPr="00FD0CFC">
        <w:rPr>
          <w:rFonts w:ascii="Times New Roman" w:hAnsi="Times New Roman"/>
          <w:sz w:val="24"/>
          <w:szCs w:val="24"/>
        </w:rPr>
        <w:t xml:space="preserve">Сибирский психологический журнал. – 2009. – № 34. – С. 26–37. – URL: https://elibrary.ru/item.asp?id=13024552 (дата обращения: 29.05.2018). </w:t>
      </w:r>
    </w:p>
    <w:p w:rsidR="004A6A75" w:rsidRPr="00FD0CFC" w:rsidRDefault="004A6A75" w:rsidP="001D0D13">
      <w:pPr>
        <w:pStyle w:val="a3"/>
        <w:shd w:val="clear" w:color="auto" w:fill="FFFFFF"/>
        <w:spacing w:before="0" w:beforeAutospacing="0" w:after="0" w:afterAutospacing="0"/>
        <w:ind w:firstLine="425"/>
        <w:jc w:val="both"/>
        <w:rPr>
          <w:b/>
          <w:color w:val="000000"/>
        </w:rPr>
      </w:pPr>
    </w:p>
    <w:p w:rsidR="004A6A75" w:rsidRPr="00FD0CFC" w:rsidRDefault="004A6A75" w:rsidP="001D0D13">
      <w:pPr>
        <w:pStyle w:val="a3"/>
        <w:shd w:val="clear" w:color="auto" w:fill="FFFFFF"/>
        <w:spacing w:before="0" w:beforeAutospacing="0" w:after="0" w:afterAutospacing="0"/>
        <w:ind w:firstLine="425"/>
        <w:jc w:val="center"/>
        <w:rPr>
          <w:b/>
          <w:color w:val="000000"/>
        </w:rPr>
      </w:pPr>
      <w:r w:rsidRPr="00FD0CFC">
        <w:rPr>
          <w:b/>
          <w:color w:val="000000"/>
        </w:rPr>
        <w:t xml:space="preserve">Примеры оформления библиографических записей </w:t>
      </w:r>
    </w:p>
    <w:p w:rsidR="004A6A75" w:rsidRPr="00FD0CFC" w:rsidRDefault="004A6A75" w:rsidP="001D0D13">
      <w:pPr>
        <w:pStyle w:val="a3"/>
        <w:shd w:val="clear" w:color="auto" w:fill="FFFFFF"/>
        <w:spacing w:before="0" w:beforeAutospacing="0" w:after="0" w:afterAutospacing="0"/>
        <w:ind w:firstLine="425"/>
        <w:jc w:val="center"/>
        <w:rPr>
          <w:b/>
          <w:color w:val="000000"/>
        </w:rPr>
      </w:pPr>
      <w:r w:rsidRPr="00FD0CFC">
        <w:rPr>
          <w:b/>
          <w:color w:val="000000"/>
        </w:rPr>
        <w:t>в списке литературы на английском языке</w:t>
      </w:r>
      <w:r w:rsidRPr="00FD0CFC">
        <w:t xml:space="preserve"> (</w:t>
      </w:r>
      <w:r w:rsidRPr="00FD0CFC">
        <w:rPr>
          <w:b/>
          <w:color w:val="000000"/>
        </w:rPr>
        <w:t xml:space="preserve">APA </w:t>
      </w:r>
      <w:proofErr w:type="spellStart"/>
      <w:r w:rsidRPr="00FD0CFC">
        <w:rPr>
          <w:b/>
          <w:color w:val="000000"/>
        </w:rPr>
        <w:t>Style</w:t>
      </w:r>
      <w:proofErr w:type="spellEnd"/>
      <w:r w:rsidRPr="00FD0CFC">
        <w:rPr>
          <w:b/>
          <w:color w:val="000000"/>
        </w:rPr>
        <w:t>)</w:t>
      </w:r>
    </w:p>
    <w:p w:rsidR="004A6A75" w:rsidRPr="00FD0CFC" w:rsidRDefault="004A6A75" w:rsidP="001D0D13">
      <w:pPr>
        <w:widowControl w:val="0"/>
        <w:shd w:val="clear" w:color="auto" w:fill="FFFFFF"/>
        <w:autoSpaceDE w:val="0"/>
        <w:autoSpaceDN w:val="0"/>
        <w:adjustRightInd w:val="0"/>
        <w:spacing w:after="0" w:line="240" w:lineRule="auto"/>
        <w:jc w:val="center"/>
        <w:rPr>
          <w:rFonts w:ascii="Times New Roman" w:hAnsi="Times New Roman"/>
          <w:b/>
          <w:i/>
          <w:sz w:val="24"/>
          <w:szCs w:val="24"/>
          <w:lang w:val="en-US"/>
        </w:rPr>
      </w:pPr>
      <w:r w:rsidRPr="00FD0CFC">
        <w:rPr>
          <w:rFonts w:ascii="Times New Roman" w:hAnsi="Times New Roman"/>
          <w:b/>
          <w:i/>
          <w:sz w:val="24"/>
          <w:szCs w:val="24"/>
        </w:rPr>
        <w:t>Книги</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Mitchell,</w:t>
      </w:r>
      <w:r w:rsidRPr="00804D40">
        <w:rPr>
          <w:rFonts w:ascii="Times New Roman" w:hAnsi="Times New Roman"/>
          <w:sz w:val="24"/>
          <w:szCs w:val="24"/>
          <w:lang w:val="en-US"/>
        </w:rPr>
        <w:t> </w:t>
      </w:r>
      <w:r w:rsidRPr="00FD0CFC">
        <w:rPr>
          <w:rFonts w:ascii="Times New Roman" w:hAnsi="Times New Roman"/>
          <w:sz w:val="24"/>
          <w:szCs w:val="24"/>
          <w:lang w:val="en-US"/>
        </w:rPr>
        <w:t>J.</w:t>
      </w:r>
      <w:r w:rsidRPr="00804D40">
        <w:rPr>
          <w:rFonts w:ascii="Times New Roman" w:hAnsi="Times New Roman"/>
          <w:sz w:val="24"/>
          <w:szCs w:val="24"/>
          <w:lang w:val="en-US"/>
        </w:rPr>
        <w:t> </w:t>
      </w:r>
      <w:r>
        <w:rPr>
          <w:rFonts w:ascii="Times New Roman" w:hAnsi="Times New Roman"/>
          <w:sz w:val="24"/>
          <w:szCs w:val="24"/>
          <w:lang w:val="en-US"/>
        </w:rPr>
        <w:t>A., Thomson,</w:t>
      </w:r>
      <w:r w:rsidRPr="00804D40">
        <w:rPr>
          <w:rFonts w:ascii="Times New Roman" w:hAnsi="Times New Roman"/>
          <w:sz w:val="24"/>
          <w:szCs w:val="24"/>
          <w:lang w:val="en-US"/>
        </w:rPr>
        <w:t> </w:t>
      </w:r>
      <w:r>
        <w:rPr>
          <w:rFonts w:ascii="Times New Roman" w:hAnsi="Times New Roman"/>
          <w:sz w:val="24"/>
          <w:szCs w:val="24"/>
          <w:lang w:val="en-US"/>
        </w:rPr>
        <w:t>M., &amp; Coyne,</w:t>
      </w:r>
      <w:r w:rsidRPr="00804D40">
        <w:rPr>
          <w:rFonts w:ascii="Times New Roman" w:hAnsi="Times New Roman"/>
          <w:sz w:val="24"/>
          <w:szCs w:val="24"/>
          <w:lang w:val="en-US"/>
        </w:rPr>
        <w:t> </w:t>
      </w:r>
      <w:r w:rsidRPr="00FD0CFC">
        <w:rPr>
          <w:rFonts w:ascii="Times New Roman" w:hAnsi="Times New Roman"/>
          <w:sz w:val="24"/>
          <w:szCs w:val="24"/>
          <w:lang w:val="en-US"/>
        </w:rPr>
        <w:t>R.</w:t>
      </w:r>
      <w:r w:rsidRPr="00804D40">
        <w:rPr>
          <w:rFonts w:ascii="Times New Roman" w:hAnsi="Times New Roman"/>
          <w:sz w:val="24"/>
          <w:szCs w:val="24"/>
          <w:lang w:val="en-US"/>
        </w:rPr>
        <w:t> </w:t>
      </w:r>
      <w:r w:rsidRPr="00FD0CFC">
        <w:rPr>
          <w:rFonts w:ascii="Times New Roman" w:hAnsi="Times New Roman"/>
          <w:sz w:val="24"/>
          <w:szCs w:val="24"/>
          <w:lang w:val="en-US"/>
        </w:rPr>
        <w:t xml:space="preserve">P. (2017). </w:t>
      </w:r>
      <w:r w:rsidRPr="00FD0CFC">
        <w:rPr>
          <w:rFonts w:ascii="Times New Roman" w:hAnsi="Times New Roman"/>
          <w:i/>
          <w:sz w:val="24"/>
          <w:szCs w:val="24"/>
          <w:lang w:val="en-US"/>
        </w:rPr>
        <w:t>A guide to citation</w:t>
      </w:r>
      <w:r w:rsidRPr="00FD0CFC">
        <w:rPr>
          <w:rFonts w:ascii="Times New Roman" w:hAnsi="Times New Roman"/>
          <w:sz w:val="24"/>
          <w:szCs w:val="24"/>
          <w:lang w:val="en-US"/>
        </w:rPr>
        <w:t xml:space="preserve">. </w:t>
      </w:r>
      <w:smartTag w:uri="urn:schemas-microsoft-com:office:smarttags" w:element="place">
        <w:smartTag w:uri="urn:schemas-microsoft-com:office:smarttags" w:element="City">
          <w:r w:rsidRPr="00FD0CFC">
            <w:rPr>
              <w:rFonts w:ascii="Times New Roman" w:hAnsi="Times New Roman"/>
              <w:sz w:val="24"/>
              <w:szCs w:val="24"/>
              <w:lang w:val="en-US"/>
            </w:rPr>
            <w:t>London</w:t>
          </w:r>
        </w:smartTag>
      </w:smartTag>
      <w:r w:rsidRPr="00FD0CFC">
        <w:rPr>
          <w:rFonts w:ascii="Times New Roman" w:hAnsi="Times New Roman"/>
          <w:sz w:val="24"/>
          <w:szCs w:val="24"/>
          <w:lang w:val="en-US"/>
        </w:rPr>
        <w:t>: Publisher.</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Jones,</w:t>
      </w:r>
      <w:r w:rsidRPr="00804D40">
        <w:rPr>
          <w:rFonts w:ascii="Times New Roman" w:hAnsi="Times New Roman"/>
          <w:sz w:val="24"/>
          <w:szCs w:val="24"/>
          <w:lang w:val="en-US"/>
        </w:rPr>
        <w:t> </w:t>
      </w:r>
      <w:r w:rsidRPr="00FD0CFC">
        <w:rPr>
          <w:rFonts w:ascii="Times New Roman" w:hAnsi="Times New Roman"/>
          <w:sz w:val="24"/>
          <w:szCs w:val="24"/>
          <w:lang w:val="en-US"/>
        </w:rPr>
        <w:t>A.</w:t>
      </w:r>
      <w:r w:rsidRPr="00804D40">
        <w:rPr>
          <w:rFonts w:ascii="Times New Roman" w:hAnsi="Times New Roman"/>
          <w:sz w:val="24"/>
          <w:szCs w:val="24"/>
          <w:lang w:val="en-US"/>
        </w:rPr>
        <w:t> </w:t>
      </w:r>
      <w:r>
        <w:rPr>
          <w:rFonts w:ascii="Times New Roman" w:hAnsi="Times New Roman"/>
          <w:sz w:val="24"/>
          <w:szCs w:val="24"/>
          <w:lang w:val="en-US"/>
        </w:rPr>
        <w:t>F. &amp; Wang,</w:t>
      </w:r>
      <w:r w:rsidRPr="00804D40">
        <w:rPr>
          <w:rFonts w:ascii="Times New Roman" w:hAnsi="Times New Roman"/>
          <w:sz w:val="24"/>
          <w:szCs w:val="24"/>
          <w:lang w:val="en-US"/>
        </w:rPr>
        <w:t> </w:t>
      </w:r>
      <w:r w:rsidRPr="00FD0CFC">
        <w:rPr>
          <w:rFonts w:ascii="Times New Roman" w:hAnsi="Times New Roman"/>
          <w:sz w:val="24"/>
          <w:szCs w:val="24"/>
          <w:lang w:val="en-US"/>
        </w:rPr>
        <w:t xml:space="preserve">L. (2011). </w:t>
      </w:r>
      <w:r w:rsidRPr="00FD0CFC">
        <w:rPr>
          <w:rFonts w:ascii="Times New Roman" w:hAnsi="Times New Roman"/>
          <w:i/>
          <w:sz w:val="24"/>
          <w:szCs w:val="24"/>
          <w:lang w:val="en-US"/>
        </w:rPr>
        <w:t>Spectacular creatures: The Amazon rainforest</w:t>
      </w:r>
      <w:r w:rsidRPr="00FD0CFC">
        <w:rPr>
          <w:rFonts w:ascii="Times New Roman" w:hAnsi="Times New Roman"/>
          <w:sz w:val="24"/>
          <w:szCs w:val="24"/>
          <w:lang w:val="en-US"/>
        </w:rPr>
        <w:t xml:space="preserve"> (2</w:t>
      </w:r>
      <w:r w:rsidR="00E06239" w:rsidRPr="00E06239">
        <w:rPr>
          <w:rFonts w:ascii="Times New Roman" w:hAnsi="Times New Roman"/>
          <w:sz w:val="24"/>
          <w:szCs w:val="24"/>
          <w:lang w:val="en-US"/>
        </w:rPr>
        <w:t xml:space="preserve"> </w:t>
      </w:r>
      <w:proofErr w:type="spellStart"/>
      <w:r w:rsidRPr="00FD0CFC">
        <w:rPr>
          <w:rFonts w:ascii="Times New Roman" w:hAnsi="Times New Roman"/>
          <w:sz w:val="24"/>
          <w:szCs w:val="24"/>
          <w:lang w:val="en-US"/>
        </w:rPr>
        <w:t>nd</w:t>
      </w:r>
      <w:proofErr w:type="spellEnd"/>
      <w:r w:rsidRPr="00FD0CFC">
        <w:rPr>
          <w:rFonts w:ascii="Times New Roman" w:hAnsi="Times New Roman"/>
          <w:sz w:val="24"/>
          <w:szCs w:val="24"/>
          <w:lang w:val="en-US"/>
        </w:rPr>
        <w:t xml:space="preserve"> </w:t>
      </w:r>
      <w:proofErr w:type="gramStart"/>
      <w:r w:rsidRPr="00FD0CFC">
        <w:rPr>
          <w:rFonts w:ascii="Times New Roman" w:hAnsi="Times New Roman"/>
          <w:sz w:val="24"/>
          <w:szCs w:val="24"/>
          <w:lang w:val="en-US"/>
        </w:rPr>
        <w:t>ed</w:t>
      </w:r>
      <w:proofErr w:type="gramEnd"/>
      <w:r w:rsidRPr="00FD0CFC">
        <w:rPr>
          <w:rFonts w:ascii="Times New Roman" w:hAnsi="Times New Roman"/>
          <w:sz w:val="24"/>
          <w:szCs w:val="24"/>
          <w:lang w:val="en-US"/>
        </w:rPr>
        <w:t xml:space="preserve">.). </w:t>
      </w:r>
      <w:smartTag w:uri="urn:schemas-microsoft-com:office:smarttags" w:element="place">
        <w:smartTag w:uri="urn:schemas-microsoft-com:office:smarttags" w:element="City">
          <w:r w:rsidRPr="00FD0CFC">
            <w:rPr>
              <w:rFonts w:ascii="Times New Roman" w:hAnsi="Times New Roman"/>
              <w:sz w:val="24"/>
              <w:szCs w:val="24"/>
              <w:lang w:val="en-US"/>
            </w:rPr>
            <w:t>San Jose</w:t>
          </w:r>
        </w:smartTag>
      </w:smartTag>
      <w:r w:rsidRPr="00FD0CFC">
        <w:rPr>
          <w:rFonts w:ascii="Times New Roman" w:hAnsi="Times New Roman"/>
          <w:sz w:val="24"/>
          <w:szCs w:val="24"/>
          <w:lang w:val="en-US"/>
        </w:rPr>
        <w:t>: Publisher.</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Williams, </w:t>
      </w:r>
      <w:r w:rsidRPr="00FD0CFC">
        <w:rPr>
          <w:rFonts w:ascii="Times New Roman" w:hAnsi="Times New Roman"/>
          <w:sz w:val="24"/>
          <w:szCs w:val="24"/>
          <w:lang w:val="en-US"/>
        </w:rPr>
        <w:t>S.</w:t>
      </w:r>
      <w:r w:rsidRPr="00B457FA">
        <w:rPr>
          <w:rFonts w:ascii="Times New Roman" w:hAnsi="Times New Roman"/>
          <w:sz w:val="24"/>
          <w:szCs w:val="24"/>
          <w:lang w:val="en-US"/>
        </w:rPr>
        <w:t> </w:t>
      </w:r>
      <w:r w:rsidRPr="00FD0CFC">
        <w:rPr>
          <w:rFonts w:ascii="Times New Roman" w:hAnsi="Times New Roman"/>
          <w:sz w:val="24"/>
          <w:szCs w:val="24"/>
          <w:lang w:val="en-US"/>
        </w:rPr>
        <w:t xml:space="preserve">T. (Ed.). (2015). </w:t>
      </w:r>
      <w:r w:rsidRPr="00FD0CFC">
        <w:rPr>
          <w:rFonts w:ascii="Times New Roman" w:hAnsi="Times New Roman"/>
          <w:i/>
          <w:sz w:val="24"/>
          <w:szCs w:val="24"/>
          <w:lang w:val="en-US"/>
        </w:rPr>
        <w:t>Referencing: A guide to citation rules</w:t>
      </w:r>
      <w:r w:rsidRPr="00FD0CFC">
        <w:rPr>
          <w:rFonts w:ascii="Times New Roman" w:hAnsi="Times New Roman"/>
          <w:sz w:val="24"/>
          <w:szCs w:val="24"/>
          <w:lang w:val="en-US"/>
        </w:rPr>
        <w:t xml:space="preserve">. </w:t>
      </w:r>
      <w:smartTag w:uri="urn:schemas-microsoft-com:office:smarttags" w:element="place">
        <w:smartTag w:uri="urn:schemas-microsoft-com:office:smarttags" w:element="State">
          <w:r w:rsidRPr="00FD0CFC">
            <w:rPr>
              <w:rFonts w:ascii="Times New Roman" w:hAnsi="Times New Roman"/>
              <w:sz w:val="24"/>
              <w:szCs w:val="24"/>
              <w:lang w:val="en-US"/>
            </w:rPr>
            <w:t>New York</w:t>
          </w:r>
        </w:smartTag>
      </w:smartTag>
      <w:r w:rsidRPr="00FD0CFC">
        <w:rPr>
          <w:rFonts w:ascii="Times New Roman" w:hAnsi="Times New Roman"/>
          <w:sz w:val="24"/>
          <w:szCs w:val="24"/>
          <w:lang w:val="en-US"/>
        </w:rPr>
        <w:t>: Publisher.</w:t>
      </w:r>
    </w:p>
    <w:p w:rsidR="004A6A75" w:rsidRPr="00FD0CFC" w:rsidRDefault="004A6A75" w:rsidP="001D0D13">
      <w:pPr>
        <w:widowControl w:val="0"/>
        <w:shd w:val="clear" w:color="auto" w:fill="FFFFFF"/>
        <w:autoSpaceDE w:val="0"/>
        <w:autoSpaceDN w:val="0"/>
        <w:adjustRightInd w:val="0"/>
        <w:spacing w:after="0" w:line="240" w:lineRule="auto"/>
        <w:jc w:val="center"/>
        <w:rPr>
          <w:rFonts w:ascii="Times New Roman" w:hAnsi="Times New Roman"/>
          <w:b/>
          <w:i/>
          <w:sz w:val="24"/>
          <w:szCs w:val="24"/>
          <w:lang w:val="en-US"/>
        </w:rPr>
      </w:pPr>
      <w:r w:rsidRPr="00FD0CFC">
        <w:rPr>
          <w:rFonts w:ascii="Times New Roman" w:hAnsi="Times New Roman"/>
          <w:b/>
          <w:i/>
          <w:sz w:val="24"/>
          <w:szCs w:val="24"/>
        </w:rPr>
        <w:t>Глава</w:t>
      </w:r>
      <w:r w:rsidRPr="00FD0CFC">
        <w:rPr>
          <w:rFonts w:ascii="Times New Roman" w:hAnsi="Times New Roman"/>
          <w:b/>
          <w:i/>
          <w:sz w:val="24"/>
          <w:szCs w:val="24"/>
          <w:lang w:val="en-US"/>
        </w:rPr>
        <w:t xml:space="preserve"> </w:t>
      </w:r>
      <w:r w:rsidRPr="00FD0CFC">
        <w:rPr>
          <w:rFonts w:ascii="Times New Roman" w:hAnsi="Times New Roman"/>
          <w:b/>
          <w:i/>
          <w:sz w:val="24"/>
          <w:szCs w:val="24"/>
        </w:rPr>
        <w:t>в</w:t>
      </w:r>
      <w:r w:rsidRPr="00FD0CFC">
        <w:rPr>
          <w:rFonts w:ascii="Times New Roman" w:hAnsi="Times New Roman"/>
          <w:b/>
          <w:i/>
          <w:sz w:val="24"/>
          <w:szCs w:val="24"/>
          <w:lang w:val="en-US"/>
        </w:rPr>
        <w:t xml:space="preserve"> </w:t>
      </w:r>
      <w:r w:rsidRPr="00FD0CFC">
        <w:rPr>
          <w:rFonts w:ascii="Times New Roman" w:hAnsi="Times New Roman"/>
          <w:b/>
          <w:i/>
          <w:sz w:val="24"/>
          <w:szCs w:val="24"/>
        </w:rPr>
        <w:t>книге</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smartTag w:uri="urn:schemas-microsoft-com:office:smarttags" w:element="place">
        <w:smartTag w:uri="urn:schemas-microsoft-com:office:smarttags" w:element="City">
          <w:r>
            <w:rPr>
              <w:rFonts w:ascii="Times New Roman" w:hAnsi="Times New Roman"/>
              <w:sz w:val="24"/>
              <w:szCs w:val="24"/>
              <w:lang w:val="en-US"/>
            </w:rPr>
            <w:t>Troy</w:t>
          </w:r>
        </w:smartTag>
      </w:smartTag>
      <w:r>
        <w:rPr>
          <w:rFonts w:ascii="Times New Roman" w:hAnsi="Times New Roman"/>
          <w:sz w:val="24"/>
          <w:szCs w:val="24"/>
          <w:lang w:val="en-US"/>
        </w:rPr>
        <w:t>,</w:t>
      </w:r>
      <w:r w:rsidRPr="00B457FA">
        <w:rPr>
          <w:rFonts w:ascii="Times New Roman" w:hAnsi="Times New Roman"/>
          <w:sz w:val="24"/>
          <w:szCs w:val="24"/>
          <w:lang w:val="en-US"/>
        </w:rPr>
        <w:t> </w:t>
      </w:r>
      <w:r w:rsidRPr="00FD0CFC">
        <w:rPr>
          <w:rFonts w:ascii="Times New Roman" w:hAnsi="Times New Roman"/>
          <w:sz w:val="24"/>
          <w:szCs w:val="24"/>
          <w:lang w:val="en-US"/>
        </w:rPr>
        <w:t>B.</w:t>
      </w:r>
      <w:r w:rsidRPr="00B457FA">
        <w:rPr>
          <w:rFonts w:ascii="Times New Roman" w:hAnsi="Times New Roman"/>
          <w:sz w:val="24"/>
          <w:szCs w:val="24"/>
          <w:lang w:val="en-US"/>
        </w:rPr>
        <w:t> </w:t>
      </w:r>
      <w:r w:rsidRPr="00FD0CFC">
        <w:rPr>
          <w:rFonts w:ascii="Times New Roman" w:hAnsi="Times New Roman"/>
          <w:sz w:val="24"/>
          <w:szCs w:val="24"/>
          <w:lang w:val="en-US"/>
        </w:rPr>
        <w:t xml:space="preserve">N. (2015). APA citation rules. In S.T. Williams (Ed.), </w:t>
      </w:r>
      <w:r w:rsidRPr="00FD0CFC">
        <w:rPr>
          <w:rFonts w:ascii="Times New Roman" w:hAnsi="Times New Roman"/>
          <w:i/>
          <w:sz w:val="24"/>
          <w:szCs w:val="24"/>
          <w:lang w:val="en-US"/>
        </w:rPr>
        <w:t>A guide to citation rules</w:t>
      </w:r>
      <w:r w:rsidRPr="00FD0CFC">
        <w:rPr>
          <w:rFonts w:ascii="Times New Roman" w:hAnsi="Times New Roman"/>
          <w:sz w:val="24"/>
          <w:szCs w:val="24"/>
          <w:lang w:val="en-US"/>
        </w:rPr>
        <w:t xml:space="preserve"> (pp. 50–95). </w:t>
      </w:r>
      <w:smartTag w:uri="urn:schemas-microsoft-com:office:smarttags" w:element="place">
        <w:smartTag w:uri="urn:schemas-microsoft-com:office:smarttags" w:element="State">
          <w:r w:rsidRPr="00FD0CFC">
            <w:rPr>
              <w:rFonts w:ascii="Times New Roman" w:hAnsi="Times New Roman"/>
              <w:sz w:val="24"/>
              <w:szCs w:val="24"/>
              <w:lang w:val="en-US"/>
            </w:rPr>
            <w:t>New York</w:t>
          </w:r>
        </w:smartTag>
      </w:smartTag>
      <w:r w:rsidRPr="00FD0CFC">
        <w:rPr>
          <w:rFonts w:ascii="Times New Roman" w:hAnsi="Times New Roman"/>
          <w:sz w:val="24"/>
          <w:szCs w:val="24"/>
          <w:lang w:val="en-US"/>
        </w:rPr>
        <w:t>: Publishers.</w:t>
      </w:r>
    </w:p>
    <w:p w:rsidR="004A6A75" w:rsidRPr="00FD0CFC" w:rsidRDefault="004A6A75" w:rsidP="001D0D13">
      <w:pPr>
        <w:widowControl w:val="0"/>
        <w:shd w:val="clear" w:color="auto" w:fill="FFFFFF"/>
        <w:autoSpaceDE w:val="0"/>
        <w:autoSpaceDN w:val="0"/>
        <w:adjustRightInd w:val="0"/>
        <w:spacing w:after="0" w:line="240" w:lineRule="auto"/>
        <w:jc w:val="center"/>
        <w:rPr>
          <w:rFonts w:ascii="Times New Roman" w:hAnsi="Times New Roman"/>
          <w:b/>
          <w:i/>
          <w:sz w:val="24"/>
          <w:szCs w:val="24"/>
          <w:lang w:val="en-US"/>
        </w:rPr>
      </w:pPr>
      <w:r w:rsidRPr="00FD0CFC">
        <w:rPr>
          <w:rFonts w:ascii="Times New Roman" w:hAnsi="Times New Roman"/>
          <w:b/>
          <w:i/>
          <w:sz w:val="24"/>
          <w:szCs w:val="24"/>
        </w:rPr>
        <w:t>Статьи</w:t>
      </w:r>
      <w:r w:rsidRPr="00FD0CFC">
        <w:rPr>
          <w:rFonts w:ascii="Times New Roman" w:hAnsi="Times New Roman"/>
          <w:b/>
          <w:i/>
          <w:sz w:val="24"/>
          <w:szCs w:val="24"/>
          <w:lang w:val="en-US"/>
        </w:rPr>
        <w:t xml:space="preserve"> </w:t>
      </w:r>
      <w:r w:rsidRPr="00FD0CFC">
        <w:rPr>
          <w:rFonts w:ascii="Times New Roman" w:hAnsi="Times New Roman"/>
          <w:b/>
          <w:i/>
          <w:sz w:val="24"/>
          <w:szCs w:val="24"/>
        </w:rPr>
        <w:t>в</w:t>
      </w:r>
      <w:r w:rsidRPr="00FD0CFC">
        <w:rPr>
          <w:rFonts w:ascii="Times New Roman" w:hAnsi="Times New Roman"/>
          <w:b/>
          <w:i/>
          <w:sz w:val="24"/>
          <w:szCs w:val="24"/>
          <w:lang w:val="en-US"/>
        </w:rPr>
        <w:t xml:space="preserve"> </w:t>
      </w:r>
      <w:r w:rsidRPr="00FD0CFC">
        <w:rPr>
          <w:rFonts w:ascii="Times New Roman" w:hAnsi="Times New Roman"/>
          <w:b/>
          <w:i/>
          <w:sz w:val="24"/>
          <w:szCs w:val="24"/>
        </w:rPr>
        <w:t>журналах</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Mitchell,</w:t>
      </w:r>
      <w:r w:rsidRPr="00B457FA">
        <w:rPr>
          <w:rFonts w:ascii="Times New Roman" w:hAnsi="Times New Roman"/>
          <w:sz w:val="24"/>
          <w:szCs w:val="24"/>
          <w:lang w:val="en-US"/>
        </w:rPr>
        <w:t> </w:t>
      </w:r>
      <w:r w:rsidRPr="00FD0CFC">
        <w:rPr>
          <w:rFonts w:ascii="Times New Roman" w:hAnsi="Times New Roman"/>
          <w:sz w:val="24"/>
          <w:szCs w:val="24"/>
          <w:lang w:val="en-US"/>
        </w:rPr>
        <w:t>J.</w:t>
      </w:r>
      <w:r w:rsidRPr="00B457FA">
        <w:rPr>
          <w:rFonts w:ascii="Times New Roman" w:hAnsi="Times New Roman"/>
          <w:sz w:val="24"/>
          <w:szCs w:val="24"/>
          <w:lang w:val="en-US"/>
        </w:rPr>
        <w:t> </w:t>
      </w:r>
      <w:r w:rsidRPr="00FD0CFC">
        <w:rPr>
          <w:rFonts w:ascii="Times New Roman" w:hAnsi="Times New Roman"/>
          <w:sz w:val="24"/>
          <w:szCs w:val="24"/>
          <w:lang w:val="en-US"/>
        </w:rPr>
        <w:t xml:space="preserve">A. (2017). Citation: Why is it so important. </w:t>
      </w:r>
      <w:r w:rsidRPr="00FD0CFC">
        <w:rPr>
          <w:rFonts w:ascii="Times New Roman" w:hAnsi="Times New Roman"/>
          <w:i/>
          <w:sz w:val="24"/>
          <w:szCs w:val="24"/>
          <w:lang w:val="en-US"/>
        </w:rPr>
        <w:t>Journal</w:t>
      </w:r>
      <w:r w:rsidRPr="00FD0CFC">
        <w:rPr>
          <w:rFonts w:ascii="Times New Roman" w:hAnsi="Times New Roman"/>
          <w:sz w:val="24"/>
          <w:szCs w:val="24"/>
          <w:lang w:val="en-US"/>
        </w:rPr>
        <w:t>, 67(2), 81–95.</w:t>
      </w:r>
    </w:p>
    <w:p w:rsidR="004A6A75" w:rsidRPr="00FD0CFC" w:rsidRDefault="004A6A75" w:rsidP="001D0D13">
      <w:pPr>
        <w:widowControl w:val="0"/>
        <w:shd w:val="clear" w:color="auto" w:fill="FFFFFF"/>
        <w:autoSpaceDE w:val="0"/>
        <w:autoSpaceDN w:val="0"/>
        <w:adjustRightInd w:val="0"/>
        <w:spacing w:after="0" w:line="240" w:lineRule="auto"/>
        <w:ind w:firstLine="425"/>
        <w:jc w:val="center"/>
        <w:rPr>
          <w:rFonts w:ascii="Times New Roman" w:hAnsi="Times New Roman"/>
          <w:b/>
          <w:i/>
          <w:sz w:val="24"/>
          <w:szCs w:val="24"/>
          <w:lang w:val="en-US"/>
        </w:rPr>
      </w:pPr>
      <w:proofErr w:type="spellStart"/>
      <w:r w:rsidRPr="00FD0CFC">
        <w:rPr>
          <w:rFonts w:ascii="Times New Roman" w:hAnsi="Times New Roman"/>
          <w:b/>
          <w:i/>
          <w:sz w:val="24"/>
          <w:szCs w:val="24"/>
          <w:lang w:val="en-US"/>
        </w:rPr>
        <w:t>Диссертация</w:t>
      </w:r>
      <w:proofErr w:type="spellEnd"/>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proofErr w:type="spellStart"/>
      <w:r>
        <w:rPr>
          <w:rFonts w:ascii="Times New Roman" w:hAnsi="Times New Roman"/>
          <w:sz w:val="24"/>
          <w:szCs w:val="24"/>
          <w:lang w:val="en-US"/>
        </w:rPr>
        <w:t>Kabir</w:t>
      </w:r>
      <w:proofErr w:type="spellEnd"/>
      <w:r>
        <w:rPr>
          <w:rFonts w:ascii="Times New Roman" w:hAnsi="Times New Roman"/>
          <w:sz w:val="24"/>
          <w:szCs w:val="24"/>
          <w:lang w:val="en-US"/>
        </w:rPr>
        <w:t>,</w:t>
      </w:r>
      <w:r w:rsidRPr="00B457FA">
        <w:rPr>
          <w:rFonts w:ascii="Times New Roman" w:hAnsi="Times New Roman"/>
          <w:sz w:val="24"/>
          <w:szCs w:val="24"/>
          <w:lang w:val="en-US"/>
        </w:rPr>
        <w:t> </w:t>
      </w:r>
      <w:r w:rsidRPr="00FD0CFC">
        <w:rPr>
          <w:rFonts w:ascii="Times New Roman" w:hAnsi="Times New Roman"/>
          <w:sz w:val="24"/>
          <w:szCs w:val="24"/>
          <w:lang w:val="en-US"/>
        </w:rPr>
        <w:t>J.</w:t>
      </w:r>
      <w:r w:rsidRPr="00B457FA">
        <w:rPr>
          <w:rFonts w:ascii="Times New Roman" w:hAnsi="Times New Roman"/>
          <w:sz w:val="24"/>
          <w:szCs w:val="24"/>
          <w:lang w:val="en-US"/>
        </w:rPr>
        <w:t> </w:t>
      </w:r>
      <w:r w:rsidRPr="00FD0CFC">
        <w:rPr>
          <w:rFonts w:ascii="Times New Roman" w:hAnsi="Times New Roman"/>
          <w:sz w:val="24"/>
          <w:szCs w:val="24"/>
          <w:lang w:val="en-US"/>
        </w:rPr>
        <w:t xml:space="preserve">M. (2016). </w:t>
      </w:r>
      <w:r w:rsidRPr="00FD0CFC">
        <w:rPr>
          <w:rFonts w:ascii="Times New Roman" w:hAnsi="Times New Roman"/>
          <w:i/>
          <w:sz w:val="24"/>
          <w:szCs w:val="24"/>
          <w:lang w:val="en-US"/>
        </w:rPr>
        <w:t>Factors influencing customer satisfaction at a fast food hamburger chain</w:t>
      </w:r>
      <w:r w:rsidRPr="00FD0CFC">
        <w:rPr>
          <w:rFonts w:ascii="Times New Roman" w:hAnsi="Times New Roman"/>
          <w:sz w:val="24"/>
          <w:szCs w:val="24"/>
          <w:lang w:val="en-US"/>
        </w:rPr>
        <w:t xml:space="preserve"> [Doctoral dissertation, </w:t>
      </w:r>
      <w:smartTag w:uri="urn:schemas-microsoft-com:office:smarttags" w:element="place">
        <w:smartTag w:uri="urn:schemas-microsoft-com:office:smarttags" w:element="PlaceName">
          <w:r w:rsidRPr="00FD0CFC">
            <w:rPr>
              <w:rFonts w:ascii="Times New Roman" w:hAnsi="Times New Roman"/>
              <w:sz w:val="24"/>
              <w:szCs w:val="24"/>
              <w:lang w:val="en-US"/>
            </w:rPr>
            <w:t>Wilmington</w:t>
          </w:r>
        </w:smartTag>
        <w:r w:rsidRPr="00FD0CFC">
          <w:rPr>
            <w:rFonts w:ascii="Times New Roman" w:hAnsi="Times New Roman"/>
            <w:sz w:val="24"/>
            <w:szCs w:val="24"/>
            <w:lang w:val="en-US"/>
          </w:rPr>
          <w:t xml:space="preserve"> </w:t>
        </w:r>
        <w:smartTag w:uri="urn:schemas-microsoft-com:office:smarttags" w:element="PlaceType">
          <w:r w:rsidRPr="00FD0CFC">
            <w:rPr>
              <w:rFonts w:ascii="Times New Roman" w:hAnsi="Times New Roman"/>
              <w:sz w:val="24"/>
              <w:szCs w:val="24"/>
              <w:lang w:val="en-US"/>
            </w:rPr>
            <w:t>University</w:t>
          </w:r>
        </w:smartTag>
      </w:smartTag>
      <w:r w:rsidRPr="00FD0CFC">
        <w:rPr>
          <w:rFonts w:ascii="Times New Roman" w:hAnsi="Times New Roman"/>
          <w:sz w:val="24"/>
          <w:szCs w:val="24"/>
          <w:lang w:val="en-US"/>
        </w:rPr>
        <w:t>].</w:t>
      </w:r>
    </w:p>
    <w:p w:rsidR="004A6A75" w:rsidRPr="00FD0CFC" w:rsidRDefault="004A6A75" w:rsidP="001D0D13">
      <w:pPr>
        <w:widowControl w:val="0"/>
        <w:shd w:val="clear" w:color="auto" w:fill="FFFFFF"/>
        <w:autoSpaceDE w:val="0"/>
        <w:autoSpaceDN w:val="0"/>
        <w:adjustRightInd w:val="0"/>
        <w:spacing w:after="0" w:line="240" w:lineRule="auto"/>
        <w:jc w:val="center"/>
        <w:rPr>
          <w:rFonts w:ascii="Times New Roman" w:hAnsi="Times New Roman"/>
          <w:b/>
          <w:i/>
          <w:sz w:val="24"/>
          <w:szCs w:val="24"/>
          <w:lang w:val="en-US"/>
        </w:rPr>
      </w:pPr>
      <w:r w:rsidRPr="00FD0CFC">
        <w:rPr>
          <w:rFonts w:ascii="Times New Roman" w:hAnsi="Times New Roman"/>
          <w:b/>
          <w:i/>
          <w:sz w:val="24"/>
          <w:szCs w:val="24"/>
        </w:rPr>
        <w:t>Электронный</w:t>
      </w:r>
      <w:r w:rsidRPr="00FD0CFC">
        <w:rPr>
          <w:rFonts w:ascii="Times New Roman" w:hAnsi="Times New Roman"/>
          <w:b/>
          <w:i/>
          <w:sz w:val="24"/>
          <w:szCs w:val="24"/>
          <w:lang w:val="en-US"/>
        </w:rPr>
        <w:t xml:space="preserve"> </w:t>
      </w:r>
      <w:r w:rsidRPr="00FD0CFC">
        <w:rPr>
          <w:rFonts w:ascii="Times New Roman" w:hAnsi="Times New Roman"/>
          <w:b/>
          <w:i/>
          <w:sz w:val="24"/>
          <w:szCs w:val="24"/>
        </w:rPr>
        <w:t>текст</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Mitchell,</w:t>
      </w:r>
      <w:r w:rsidRPr="00804D40">
        <w:rPr>
          <w:rFonts w:ascii="Times New Roman" w:hAnsi="Times New Roman"/>
          <w:sz w:val="24"/>
          <w:szCs w:val="24"/>
          <w:lang w:val="en-US"/>
        </w:rPr>
        <w:t> </w:t>
      </w:r>
      <w:r w:rsidRPr="00FD0CFC">
        <w:rPr>
          <w:rFonts w:ascii="Times New Roman" w:hAnsi="Times New Roman"/>
          <w:sz w:val="24"/>
          <w:szCs w:val="24"/>
          <w:lang w:val="en-US"/>
        </w:rPr>
        <w:t>J.</w:t>
      </w:r>
      <w:r w:rsidRPr="00804D40">
        <w:rPr>
          <w:rFonts w:ascii="Times New Roman" w:hAnsi="Times New Roman"/>
          <w:sz w:val="24"/>
          <w:szCs w:val="24"/>
          <w:lang w:val="en-US"/>
        </w:rPr>
        <w:t> </w:t>
      </w:r>
      <w:r>
        <w:rPr>
          <w:rFonts w:ascii="Times New Roman" w:hAnsi="Times New Roman"/>
          <w:sz w:val="24"/>
          <w:szCs w:val="24"/>
          <w:lang w:val="en-US"/>
        </w:rPr>
        <w:t>A., Thomson,</w:t>
      </w:r>
      <w:r w:rsidRPr="00804D40">
        <w:rPr>
          <w:rFonts w:ascii="Times New Roman" w:hAnsi="Times New Roman"/>
          <w:sz w:val="24"/>
          <w:szCs w:val="24"/>
          <w:lang w:val="en-US"/>
        </w:rPr>
        <w:t> </w:t>
      </w:r>
      <w:r>
        <w:rPr>
          <w:rFonts w:ascii="Times New Roman" w:hAnsi="Times New Roman"/>
          <w:sz w:val="24"/>
          <w:szCs w:val="24"/>
          <w:lang w:val="en-US"/>
        </w:rPr>
        <w:t>M., &amp; Coyne,</w:t>
      </w:r>
      <w:r w:rsidRPr="00804D40">
        <w:rPr>
          <w:rFonts w:ascii="Times New Roman" w:hAnsi="Times New Roman"/>
          <w:sz w:val="24"/>
          <w:szCs w:val="24"/>
          <w:lang w:val="en-US"/>
        </w:rPr>
        <w:t> </w:t>
      </w:r>
      <w:r w:rsidRPr="00FD0CFC">
        <w:rPr>
          <w:rFonts w:ascii="Times New Roman" w:hAnsi="Times New Roman"/>
          <w:sz w:val="24"/>
          <w:szCs w:val="24"/>
          <w:lang w:val="en-US"/>
        </w:rPr>
        <w:t>R.</w:t>
      </w:r>
      <w:r w:rsidRPr="00804D40">
        <w:rPr>
          <w:rFonts w:ascii="Times New Roman" w:hAnsi="Times New Roman"/>
          <w:sz w:val="24"/>
          <w:szCs w:val="24"/>
          <w:lang w:val="en-US"/>
        </w:rPr>
        <w:t> </w:t>
      </w:r>
      <w:r w:rsidRPr="00FD0CFC">
        <w:rPr>
          <w:rFonts w:ascii="Times New Roman" w:hAnsi="Times New Roman"/>
          <w:sz w:val="24"/>
          <w:szCs w:val="24"/>
          <w:lang w:val="en-US"/>
        </w:rPr>
        <w:t xml:space="preserve">P. (2017). </w:t>
      </w:r>
      <w:r w:rsidRPr="00FD0CFC">
        <w:rPr>
          <w:rFonts w:ascii="Times New Roman" w:hAnsi="Times New Roman"/>
          <w:i/>
          <w:sz w:val="24"/>
          <w:szCs w:val="24"/>
          <w:lang w:val="en-US"/>
        </w:rPr>
        <w:t>A guide to citation</w:t>
      </w:r>
      <w:r w:rsidRPr="00FD0CFC">
        <w:rPr>
          <w:rFonts w:ascii="Times New Roman" w:hAnsi="Times New Roman"/>
          <w:sz w:val="24"/>
          <w:szCs w:val="24"/>
          <w:lang w:val="en-US"/>
        </w:rPr>
        <w:t>. Retrieved from https://www.mendeley.com/reference-management/reference-manager</w:t>
      </w:r>
    </w:p>
    <w:p w:rsidR="004A6A75" w:rsidRPr="00FD0CFC" w:rsidRDefault="004A6A75" w:rsidP="001D0D13">
      <w:pPr>
        <w:widowControl w:val="0"/>
        <w:shd w:val="clear" w:color="auto" w:fill="FFFFFF"/>
        <w:autoSpaceDE w:val="0"/>
        <w:autoSpaceDN w:val="0"/>
        <w:adjustRightInd w:val="0"/>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Mitchell,</w:t>
      </w:r>
      <w:r w:rsidRPr="00B457FA">
        <w:rPr>
          <w:rFonts w:ascii="Times New Roman" w:hAnsi="Times New Roman"/>
          <w:sz w:val="24"/>
          <w:szCs w:val="24"/>
          <w:lang w:val="en-US"/>
        </w:rPr>
        <w:t> </w:t>
      </w:r>
      <w:r w:rsidRPr="00FD0CFC">
        <w:rPr>
          <w:rFonts w:ascii="Times New Roman" w:hAnsi="Times New Roman"/>
          <w:sz w:val="24"/>
          <w:szCs w:val="24"/>
          <w:lang w:val="en-US"/>
        </w:rPr>
        <w:t>J.</w:t>
      </w:r>
      <w:r w:rsidRPr="00B457FA">
        <w:rPr>
          <w:rFonts w:ascii="Times New Roman" w:hAnsi="Times New Roman"/>
          <w:sz w:val="24"/>
          <w:szCs w:val="24"/>
          <w:lang w:val="en-US"/>
        </w:rPr>
        <w:t> </w:t>
      </w:r>
      <w:r w:rsidRPr="00FD0CFC">
        <w:rPr>
          <w:rFonts w:ascii="Times New Roman" w:hAnsi="Times New Roman"/>
          <w:sz w:val="24"/>
          <w:szCs w:val="24"/>
          <w:lang w:val="en-US"/>
        </w:rPr>
        <w:t xml:space="preserve">A. (2017). Citation: Why is it so important. </w:t>
      </w:r>
      <w:r w:rsidRPr="00FD0CFC">
        <w:rPr>
          <w:rFonts w:ascii="Times New Roman" w:hAnsi="Times New Roman"/>
          <w:i/>
          <w:sz w:val="24"/>
          <w:szCs w:val="24"/>
          <w:lang w:val="en-US"/>
        </w:rPr>
        <w:t>Journal</w:t>
      </w:r>
      <w:r w:rsidRPr="00FD0CFC">
        <w:rPr>
          <w:rFonts w:ascii="Times New Roman" w:hAnsi="Times New Roman"/>
          <w:sz w:val="24"/>
          <w:szCs w:val="24"/>
          <w:lang w:val="en-US"/>
        </w:rPr>
        <w:t>, 67(2), 81-95. Retrieved from https://www.mendeley.com/reference-management/reference-manager</w:t>
      </w:r>
    </w:p>
    <w:p w:rsidR="004A6A75" w:rsidRPr="00787601" w:rsidRDefault="004A6A75" w:rsidP="001D0D13">
      <w:pPr>
        <w:spacing w:after="0" w:line="240" w:lineRule="auto"/>
        <w:ind w:firstLine="425"/>
        <w:jc w:val="both"/>
        <w:rPr>
          <w:rFonts w:ascii="Times New Roman" w:hAnsi="Times New Roman"/>
          <w:b/>
          <w:sz w:val="28"/>
          <w:szCs w:val="28"/>
          <w:lang w:val="en-US"/>
        </w:rPr>
      </w:pPr>
    </w:p>
    <w:p w:rsidR="004A6A75" w:rsidRPr="008015C0" w:rsidRDefault="005916F3" w:rsidP="005916F3">
      <w:pPr>
        <w:spacing w:after="0" w:line="240" w:lineRule="auto"/>
        <w:ind w:firstLine="425"/>
        <w:jc w:val="center"/>
        <w:rPr>
          <w:rFonts w:ascii="Times New Roman" w:hAnsi="Times New Roman"/>
          <w:b/>
          <w:sz w:val="28"/>
          <w:szCs w:val="28"/>
        </w:rPr>
      </w:pPr>
      <w:r>
        <w:rPr>
          <w:rFonts w:ascii="Times New Roman" w:hAnsi="Times New Roman"/>
          <w:b/>
          <w:sz w:val="28"/>
          <w:szCs w:val="28"/>
        </w:rPr>
        <w:t>Образец оформления статьи</w:t>
      </w:r>
    </w:p>
    <w:p w:rsidR="004A6A75" w:rsidRPr="008015C0" w:rsidRDefault="004A6A75" w:rsidP="001D0D13">
      <w:pPr>
        <w:spacing w:after="0" w:line="240" w:lineRule="auto"/>
        <w:ind w:firstLine="425"/>
        <w:jc w:val="both"/>
        <w:rPr>
          <w:rFonts w:ascii="Times New Roman" w:hAnsi="Times New Roman"/>
          <w:sz w:val="28"/>
          <w:szCs w:val="28"/>
        </w:rPr>
      </w:pPr>
    </w:p>
    <w:p w:rsidR="004A6A75" w:rsidRPr="008015C0" w:rsidRDefault="004A6A75" w:rsidP="00E06239">
      <w:pPr>
        <w:spacing w:after="0" w:line="240" w:lineRule="auto"/>
        <w:jc w:val="both"/>
        <w:rPr>
          <w:rFonts w:ascii="Times New Roman" w:hAnsi="Times New Roman"/>
          <w:sz w:val="28"/>
          <w:szCs w:val="28"/>
        </w:rPr>
      </w:pPr>
      <w:r w:rsidRPr="008015C0">
        <w:rPr>
          <w:rFonts w:ascii="Times New Roman" w:hAnsi="Times New Roman"/>
          <w:sz w:val="28"/>
          <w:szCs w:val="28"/>
        </w:rPr>
        <w:t xml:space="preserve">УДК </w:t>
      </w:r>
      <w:r>
        <w:rPr>
          <w:rFonts w:ascii="Times New Roman" w:hAnsi="Times New Roman"/>
          <w:sz w:val="28"/>
          <w:szCs w:val="28"/>
        </w:rPr>
        <w:t>378.046.4</w:t>
      </w:r>
    </w:p>
    <w:p w:rsidR="004A6A75" w:rsidRPr="008015C0" w:rsidRDefault="004A6A75" w:rsidP="001D0D13">
      <w:pPr>
        <w:spacing w:after="0" w:line="240" w:lineRule="auto"/>
        <w:ind w:firstLine="425"/>
        <w:jc w:val="both"/>
        <w:rPr>
          <w:rFonts w:ascii="Times New Roman" w:hAnsi="Times New Roman"/>
          <w:sz w:val="28"/>
          <w:szCs w:val="28"/>
        </w:rPr>
      </w:pPr>
    </w:p>
    <w:p w:rsidR="004A6A75" w:rsidRDefault="004A6A75" w:rsidP="004F61BF">
      <w:pPr>
        <w:spacing w:after="0" w:line="240" w:lineRule="auto"/>
        <w:jc w:val="center"/>
        <w:rPr>
          <w:rFonts w:ascii="Times New Roman" w:hAnsi="Times New Roman"/>
          <w:b/>
          <w:sz w:val="28"/>
          <w:szCs w:val="28"/>
        </w:rPr>
      </w:pPr>
      <w:r w:rsidRPr="00003405">
        <w:rPr>
          <w:rFonts w:ascii="Times New Roman" w:hAnsi="Times New Roman"/>
          <w:b/>
          <w:sz w:val="28"/>
          <w:szCs w:val="28"/>
        </w:rPr>
        <w:t>ПСИХОЛОГО-ПЕДАГОГИЧЕСКИЕ ОСОБЕННОСТИ РАБОТЫ С ЗАМЕЩАЮЩЕЙ СЕМЬЕЙ В УСЛОВИЯХ ИСПОЛЬЗОВАНИЯ ДИСТАНЦИОННЫХ ТЕХНОЛОГИЙ</w:t>
      </w:r>
    </w:p>
    <w:p w:rsidR="004A6A75" w:rsidRPr="00003405" w:rsidRDefault="004A6A75" w:rsidP="004F61BF">
      <w:pPr>
        <w:spacing w:after="0" w:line="240" w:lineRule="auto"/>
        <w:jc w:val="center"/>
        <w:rPr>
          <w:rFonts w:ascii="Times New Roman" w:hAnsi="Times New Roman"/>
          <w:b/>
          <w:sz w:val="28"/>
          <w:szCs w:val="28"/>
        </w:rPr>
      </w:pPr>
    </w:p>
    <w:p w:rsidR="004A6A75" w:rsidRPr="008015C0" w:rsidRDefault="004A6A75" w:rsidP="004F61BF">
      <w:pPr>
        <w:spacing w:after="0" w:line="240" w:lineRule="auto"/>
        <w:jc w:val="center"/>
        <w:rPr>
          <w:rFonts w:ascii="Times New Roman" w:hAnsi="Times New Roman"/>
          <w:b/>
          <w:sz w:val="28"/>
          <w:szCs w:val="28"/>
        </w:rPr>
      </w:pPr>
      <w:r w:rsidRPr="008015C0">
        <w:rPr>
          <w:rFonts w:ascii="Times New Roman" w:hAnsi="Times New Roman"/>
          <w:b/>
          <w:sz w:val="28"/>
          <w:szCs w:val="28"/>
        </w:rPr>
        <w:t>А</w:t>
      </w:r>
      <w:r>
        <w:rPr>
          <w:rFonts w:ascii="Times New Roman" w:hAnsi="Times New Roman"/>
          <w:b/>
          <w:sz w:val="28"/>
          <w:szCs w:val="28"/>
        </w:rPr>
        <w:t>. </w:t>
      </w:r>
      <w:r w:rsidRPr="008015C0">
        <w:rPr>
          <w:rFonts w:ascii="Times New Roman" w:hAnsi="Times New Roman"/>
          <w:b/>
          <w:sz w:val="28"/>
          <w:szCs w:val="28"/>
        </w:rPr>
        <w:t>Б</w:t>
      </w:r>
      <w:r>
        <w:rPr>
          <w:rFonts w:ascii="Times New Roman" w:hAnsi="Times New Roman"/>
          <w:b/>
          <w:sz w:val="28"/>
          <w:szCs w:val="28"/>
        </w:rPr>
        <w:t>. Иванов</w:t>
      </w:r>
    </w:p>
    <w:p w:rsidR="004A6A75" w:rsidRPr="008015C0" w:rsidRDefault="004A6A75" w:rsidP="004F61BF">
      <w:pPr>
        <w:spacing w:after="0" w:line="240" w:lineRule="auto"/>
        <w:jc w:val="center"/>
        <w:rPr>
          <w:rFonts w:ascii="Times New Roman" w:hAnsi="Times New Roman"/>
          <w:b/>
          <w:sz w:val="28"/>
          <w:szCs w:val="28"/>
        </w:rPr>
      </w:pPr>
    </w:p>
    <w:p w:rsidR="004A6A75" w:rsidRPr="007847E4" w:rsidRDefault="004A6A75" w:rsidP="004F61BF">
      <w:pPr>
        <w:spacing w:after="0" w:line="240" w:lineRule="auto"/>
        <w:jc w:val="center"/>
        <w:rPr>
          <w:rFonts w:ascii="Times New Roman" w:hAnsi="Times New Roman"/>
          <w:sz w:val="24"/>
          <w:szCs w:val="28"/>
        </w:rPr>
      </w:pPr>
      <w:r w:rsidRPr="007847E4">
        <w:rPr>
          <w:rFonts w:ascii="Times New Roman" w:hAnsi="Times New Roman"/>
          <w:sz w:val="24"/>
          <w:szCs w:val="28"/>
        </w:rPr>
        <w:t>Уральский государственный педагогический университет</w:t>
      </w:r>
    </w:p>
    <w:p w:rsidR="004A6A75" w:rsidRPr="007847E4" w:rsidRDefault="004A6A75" w:rsidP="004F61BF">
      <w:pPr>
        <w:spacing w:after="0" w:line="240" w:lineRule="auto"/>
        <w:jc w:val="center"/>
        <w:rPr>
          <w:rFonts w:ascii="Times New Roman" w:hAnsi="Times New Roman"/>
          <w:sz w:val="24"/>
          <w:szCs w:val="28"/>
        </w:rPr>
      </w:pPr>
      <w:r w:rsidRPr="007847E4">
        <w:rPr>
          <w:rFonts w:ascii="Times New Roman" w:hAnsi="Times New Roman"/>
          <w:sz w:val="24"/>
          <w:szCs w:val="28"/>
        </w:rPr>
        <w:t>Екатеринбург, Россия</w:t>
      </w:r>
    </w:p>
    <w:p w:rsidR="004A6A75" w:rsidRPr="005916F3" w:rsidRDefault="004A6A75" w:rsidP="004F61BF">
      <w:pPr>
        <w:spacing w:after="0" w:line="240" w:lineRule="auto"/>
        <w:jc w:val="center"/>
        <w:rPr>
          <w:rFonts w:ascii="Times New Roman" w:hAnsi="Times New Roman"/>
          <w:i/>
          <w:sz w:val="24"/>
          <w:szCs w:val="28"/>
        </w:rPr>
      </w:pPr>
      <w:r w:rsidRPr="005916F3">
        <w:rPr>
          <w:rFonts w:ascii="Times New Roman" w:hAnsi="Times New Roman"/>
          <w:i/>
          <w:sz w:val="24"/>
          <w:szCs w:val="28"/>
        </w:rPr>
        <w:t>ivanov@gmail.com</w:t>
      </w:r>
    </w:p>
    <w:p w:rsidR="004A6A75" w:rsidRPr="008015C0" w:rsidRDefault="004A6A75" w:rsidP="004F61BF">
      <w:pPr>
        <w:spacing w:after="0" w:line="240" w:lineRule="auto"/>
        <w:jc w:val="center"/>
        <w:rPr>
          <w:rFonts w:ascii="Times New Roman" w:hAnsi="Times New Roman"/>
          <w:b/>
          <w:sz w:val="28"/>
          <w:szCs w:val="28"/>
        </w:rPr>
      </w:pPr>
    </w:p>
    <w:p w:rsidR="004A6A75" w:rsidRPr="008015C0" w:rsidRDefault="004A6A75" w:rsidP="004F61BF">
      <w:pPr>
        <w:spacing w:after="0" w:line="240" w:lineRule="auto"/>
        <w:jc w:val="center"/>
        <w:rPr>
          <w:rFonts w:ascii="Times New Roman" w:hAnsi="Times New Roman"/>
          <w:sz w:val="28"/>
          <w:szCs w:val="28"/>
          <w:vertAlign w:val="superscript"/>
        </w:rPr>
      </w:pPr>
      <w:r>
        <w:rPr>
          <w:rFonts w:ascii="Times New Roman" w:hAnsi="Times New Roman"/>
          <w:b/>
          <w:sz w:val="28"/>
          <w:szCs w:val="28"/>
        </w:rPr>
        <w:t>П. </w:t>
      </w:r>
      <w:r w:rsidRPr="008015C0">
        <w:rPr>
          <w:rFonts w:ascii="Times New Roman" w:hAnsi="Times New Roman"/>
          <w:b/>
          <w:sz w:val="28"/>
          <w:szCs w:val="28"/>
        </w:rPr>
        <w:t>Н</w:t>
      </w:r>
      <w:r>
        <w:rPr>
          <w:rFonts w:ascii="Times New Roman" w:hAnsi="Times New Roman"/>
          <w:b/>
          <w:sz w:val="28"/>
          <w:szCs w:val="28"/>
        </w:rPr>
        <w:t>. </w:t>
      </w:r>
      <w:r w:rsidRPr="008015C0">
        <w:rPr>
          <w:rFonts w:ascii="Times New Roman" w:hAnsi="Times New Roman"/>
          <w:b/>
          <w:sz w:val="28"/>
          <w:szCs w:val="28"/>
        </w:rPr>
        <w:t>Петров</w:t>
      </w:r>
    </w:p>
    <w:p w:rsidR="004A6A75" w:rsidRPr="008015C0" w:rsidRDefault="004A6A75" w:rsidP="004F61BF">
      <w:pPr>
        <w:spacing w:after="0" w:line="240" w:lineRule="auto"/>
        <w:jc w:val="center"/>
        <w:rPr>
          <w:rFonts w:ascii="Times New Roman" w:hAnsi="Times New Roman"/>
          <w:b/>
          <w:sz w:val="28"/>
          <w:szCs w:val="28"/>
        </w:rPr>
      </w:pPr>
    </w:p>
    <w:p w:rsidR="004A6A75" w:rsidRPr="007847E4" w:rsidRDefault="004A6A75" w:rsidP="004F61BF">
      <w:pPr>
        <w:spacing w:after="0" w:line="240" w:lineRule="auto"/>
        <w:jc w:val="center"/>
        <w:rPr>
          <w:rFonts w:ascii="Times New Roman" w:hAnsi="Times New Roman"/>
          <w:sz w:val="24"/>
          <w:szCs w:val="28"/>
        </w:rPr>
      </w:pPr>
      <w:r w:rsidRPr="007847E4">
        <w:rPr>
          <w:rFonts w:ascii="Times New Roman" w:hAnsi="Times New Roman"/>
          <w:bCs/>
          <w:sz w:val="24"/>
          <w:szCs w:val="28"/>
        </w:rPr>
        <w:t>Нижнетагильский государственный социально-педагогический институт (филиал) Российского государственного профессионально-педагогического университета</w:t>
      </w:r>
    </w:p>
    <w:p w:rsidR="004A6A75" w:rsidRPr="007847E4" w:rsidRDefault="004A6A75" w:rsidP="004F61BF">
      <w:pPr>
        <w:spacing w:after="0" w:line="240" w:lineRule="auto"/>
        <w:jc w:val="center"/>
        <w:rPr>
          <w:rFonts w:ascii="Times New Roman" w:hAnsi="Times New Roman"/>
          <w:sz w:val="24"/>
          <w:szCs w:val="28"/>
        </w:rPr>
      </w:pPr>
      <w:r w:rsidRPr="007847E4">
        <w:rPr>
          <w:rFonts w:ascii="Times New Roman" w:hAnsi="Times New Roman"/>
          <w:sz w:val="24"/>
          <w:szCs w:val="28"/>
        </w:rPr>
        <w:lastRenderedPageBreak/>
        <w:t>Нижний Тагил, Россия</w:t>
      </w:r>
    </w:p>
    <w:p w:rsidR="004A6A75" w:rsidRPr="005916F3" w:rsidRDefault="004A6A75" w:rsidP="004F61BF">
      <w:pPr>
        <w:spacing w:after="0" w:line="240" w:lineRule="auto"/>
        <w:jc w:val="center"/>
        <w:rPr>
          <w:rFonts w:ascii="Times New Roman" w:hAnsi="Times New Roman"/>
          <w:i/>
          <w:sz w:val="24"/>
          <w:szCs w:val="28"/>
        </w:rPr>
      </w:pPr>
      <w:r w:rsidRPr="005916F3">
        <w:rPr>
          <w:rFonts w:ascii="Times New Roman" w:hAnsi="Times New Roman"/>
          <w:i/>
          <w:sz w:val="24"/>
          <w:szCs w:val="28"/>
        </w:rPr>
        <w:t>petrov@gmail.com</w:t>
      </w:r>
    </w:p>
    <w:p w:rsidR="004A6A75" w:rsidRPr="008015C0" w:rsidRDefault="004A6A75" w:rsidP="001D0D13">
      <w:pPr>
        <w:spacing w:after="0" w:line="240" w:lineRule="auto"/>
        <w:ind w:firstLine="425"/>
        <w:jc w:val="center"/>
        <w:rPr>
          <w:rFonts w:ascii="Times New Roman" w:hAnsi="Times New Roman"/>
          <w:b/>
          <w:sz w:val="28"/>
          <w:szCs w:val="28"/>
        </w:rPr>
      </w:pPr>
    </w:p>
    <w:p w:rsidR="004A6A75" w:rsidRPr="00003405" w:rsidRDefault="004A6A75" w:rsidP="001D0D13">
      <w:pPr>
        <w:spacing w:after="0" w:line="240" w:lineRule="auto"/>
        <w:ind w:firstLine="425"/>
        <w:jc w:val="both"/>
        <w:rPr>
          <w:rFonts w:ascii="Times New Roman" w:hAnsi="Times New Roman"/>
          <w:sz w:val="24"/>
          <w:szCs w:val="28"/>
        </w:rPr>
      </w:pPr>
      <w:r w:rsidRPr="007847E4">
        <w:rPr>
          <w:rFonts w:ascii="Times New Roman" w:hAnsi="Times New Roman"/>
          <w:i/>
          <w:sz w:val="24"/>
          <w:szCs w:val="28"/>
        </w:rPr>
        <w:t>Аннотация.</w:t>
      </w:r>
      <w:r w:rsidRPr="007847E4">
        <w:rPr>
          <w:rFonts w:ascii="Times New Roman" w:hAnsi="Times New Roman"/>
          <w:sz w:val="24"/>
          <w:szCs w:val="28"/>
        </w:rPr>
        <w:t xml:space="preserve"> </w:t>
      </w:r>
      <w:r w:rsidRPr="00003405">
        <w:rPr>
          <w:rFonts w:ascii="Times New Roman" w:hAnsi="Times New Roman"/>
        </w:rPr>
        <w:t xml:space="preserve">В последние годы накоплен и обобщен большой опыт обучения замещающих родителей, который свидетельствует о том, что наряду с ростом количества замещающих семей увеличивается и число семей, не осмысливших в полной мере решение принять в свою семью ребенка и не имеющих реального представления о собственных ресурсах, что влечет за собой увеличивающееся количество возвратов детей в </w:t>
      </w:r>
      <w:proofErr w:type="spellStart"/>
      <w:r w:rsidRPr="00003405">
        <w:rPr>
          <w:rFonts w:ascii="Times New Roman" w:hAnsi="Times New Roman"/>
        </w:rPr>
        <w:t>интернатные</w:t>
      </w:r>
      <w:proofErr w:type="spellEnd"/>
      <w:r w:rsidRPr="00003405">
        <w:rPr>
          <w:rFonts w:ascii="Times New Roman" w:hAnsi="Times New Roman"/>
        </w:rPr>
        <w:t xml:space="preserve"> учреждения. В данной публикации рассматриваются психолого-педагогические особенности подготовки замещающих родителей в условиях активного использования различных моделей электронного дистанционного обучения ввиду ограничительных мер из-за пандемии. Статья посвящена применению современных цифровых технологий при дистанционной форме обучения замещающих родителей, как важному фактору интенсификации и повышения учебной активности обучающихся. Исследование проводилось на основе методов включенного наблюдения, контент-анализа, обобщения, сравнения и конкретизации информации. Опыт проведения курсов повышения квалификации специалистов по работе с замещающими семьями позволяет отметить, что внедрение и подробный анализ современных дистанционных технологий позволяет повысить эффективность обучения, интерес педагогов к самопознанию, в том числе осмыслить мотивы и цели профессиональной деятельности, способствует целесообразному планированию действий, осознанному принятию решений и достижению поставленных целей путем формирования навыков самостоятельной работы, что имеет огромное значение в контексте применения моделей электронного дистанционного обучения. Данные технологии при правильном их применении мотивируют специалистов к повышению своего профессионального и творческого потенциала, что, в свою очередь, значительно повышает качество учебного процесса. Результаты данного исследования могут быть использованы при проведении школ замещающих родителей в условиях использования дистанционных технологий, а также должны быть включены в курс повышения квалификации специалистов по работе с замещающими семьями. Таким образом, дистанционное обучение – перспективное направление развития образования замещающих родителей. Применение дистанционных технологий в процессе их обучения способствует грамотной организации учебного процесса, повышает качество образования в целом.</w:t>
      </w:r>
    </w:p>
    <w:p w:rsidR="004A6A75" w:rsidRPr="00804D40" w:rsidRDefault="004A6A75" w:rsidP="001D0D13">
      <w:pPr>
        <w:spacing w:after="0" w:line="240" w:lineRule="auto"/>
        <w:ind w:firstLine="425"/>
        <w:jc w:val="both"/>
        <w:rPr>
          <w:rFonts w:ascii="Times New Roman" w:hAnsi="Times New Roman"/>
          <w:sz w:val="24"/>
          <w:szCs w:val="24"/>
        </w:rPr>
      </w:pPr>
      <w:r w:rsidRPr="007847E4">
        <w:rPr>
          <w:rFonts w:ascii="Times New Roman" w:hAnsi="Times New Roman"/>
          <w:i/>
          <w:sz w:val="24"/>
          <w:szCs w:val="28"/>
        </w:rPr>
        <w:t xml:space="preserve">Ключевые слова: </w:t>
      </w:r>
      <w:r w:rsidRPr="00804D40">
        <w:rPr>
          <w:rFonts w:ascii="Times New Roman" w:hAnsi="Times New Roman"/>
          <w:sz w:val="24"/>
          <w:szCs w:val="24"/>
        </w:rPr>
        <w:t>замещающие родители, специалисты по работе с замещающими семьями, обучение взрослых, технологии обучения, дистанционные технологии, процесс обучения, опекуны, повышение квалификации.</w:t>
      </w:r>
    </w:p>
    <w:p w:rsidR="004A6A75" w:rsidRPr="007847E4" w:rsidRDefault="004A6A75" w:rsidP="001D0D13">
      <w:pPr>
        <w:spacing w:after="0" w:line="240" w:lineRule="auto"/>
        <w:ind w:firstLine="425"/>
        <w:jc w:val="both"/>
        <w:rPr>
          <w:rFonts w:ascii="Times New Roman" w:hAnsi="Times New Roman"/>
          <w:sz w:val="24"/>
          <w:szCs w:val="28"/>
        </w:rPr>
      </w:pPr>
      <w:r w:rsidRPr="007847E4">
        <w:rPr>
          <w:rFonts w:ascii="Times New Roman" w:hAnsi="Times New Roman"/>
          <w:i/>
          <w:sz w:val="24"/>
          <w:szCs w:val="28"/>
        </w:rPr>
        <w:t xml:space="preserve">Благодарности: </w:t>
      </w:r>
      <w:r w:rsidRPr="007847E4">
        <w:rPr>
          <w:rFonts w:ascii="Times New Roman" w:hAnsi="Times New Roman"/>
          <w:sz w:val="24"/>
          <w:szCs w:val="28"/>
        </w:rPr>
        <w:t>Исследование выполнено при финансовой поддержке РФФИ в рамках научного проекта № 01-234-56789.</w:t>
      </w:r>
    </w:p>
    <w:p w:rsidR="004A6A75" w:rsidRPr="008015C0" w:rsidRDefault="004A6A75" w:rsidP="001D0D13">
      <w:pPr>
        <w:spacing w:after="0" w:line="240" w:lineRule="auto"/>
        <w:ind w:firstLine="425"/>
        <w:jc w:val="both"/>
        <w:rPr>
          <w:rFonts w:ascii="Times New Roman" w:hAnsi="Times New Roman"/>
          <w:sz w:val="28"/>
          <w:szCs w:val="28"/>
        </w:rPr>
      </w:pPr>
    </w:p>
    <w:p w:rsidR="004A6A75" w:rsidRPr="008015C0" w:rsidRDefault="004A6A75" w:rsidP="00080289">
      <w:pPr>
        <w:spacing w:after="0" w:line="240" w:lineRule="auto"/>
        <w:ind w:firstLine="425"/>
        <w:jc w:val="both"/>
        <w:rPr>
          <w:rFonts w:ascii="Times New Roman" w:eastAsia="TimesNewRomanPS-BoldMT" w:hAnsi="Times New Roman"/>
          <w:b/>
          <w:bCs/>
          <w:sz w:val="28"/>
          <w:szCs w:val="28"/>
        </w:rPr>
      </w:pPr>
      <w:r>
        <w:rPr>
          <w:rFonts w:ascii="Times New Roman" w:eastAsia="TimesNewRomanPS-BoldMT" w:hAnsi="Times New Roman"/>
          <w:b/>
          <w:bCs/>
          <w:sz w:val="28"/>
          <w:szCs w:val="28"/>
        </w:rPr>
        <w:t xml:space="preserve">1. </w:t>
      </w:r>
      <w:r w:rsidRPr="008015C0">
        <w:rPr>
          <w:rFonts w:ascii="Times New Roman" w:eastAsia="TimesNewRomanPS-BoldMT" w:hAnsi="Times New Roman"/>
          <w:b/>
          <w:bCs/>
          <w:sz w:val="28"/>
          <w:szCs w:val="28"/>
        </w:rPr>
        <w:t>Введение</w:t>
      </w:r>
    </w:p>
    <w:p w:rsidR="004A6A75" w:rsidRPr="00347CC7" w:rsidRDefault="004A6A75" w:rsidP="00080289">
      <w:pPr>
        <w:pStyle w:val="a5"/>
        <w:spacing w:after="0" w:line="240" w:lineRule="auto"/>
        <w:ind w:left="0" w:firstLine="425"/>
        <w:jc w:val="both"/>
        <w:rPr>
          <w:rFonts w:ascii="Times New Roman" w:hAnsi="Times New Roman"/>
          <w:sz w:val="28"/>
          <w:szCs w:val="28"/>
        </w:rPr>
      </w:pPr>
      <w:r w:rsidRPr="00347CC7">
        <w:rPr>
          <w:rFonts w:ascii="Times New Roman" w:hAnsi="Times New Roman"/>
          <w:sz w:val="28"/>
          <w:szCs w:val="28"/>
        </w:rPr>
        <w:t>Текст. Текст. Текст. Текст. Текст. Текст. Текст. Тек</w:t>
      </w:r>
      <w:r>
        <w:rPr>
          <w:rFonts w:ascii="Times New Roman" w:hAnsi="Times New Roman"/>
          <w:sz w:val="28"/>
          <w:szCs w:val="28"/>
        </w:rPr>
        <w:t>ст. Текст. Текст. Текст.</w:t>
      </w:r>
    </w:p>
    <w:p w:rsidR="004A6A75" w:rsidRPr="008015C0" w:rsidRDefault="004A6A75" w:rsidP="00080289">
      <w:pPr>
        <w:spacing w:after="0" w:line="240" w:lineRule="auto"/>
        <w:ind w:firstLine="425"/>
        <w:jc w:val="both"/>
        <w:rPr>
          <w:rFonts w:ascii="Times New Roman" w:hAnsi="Times New Roman"/>
          <w:b/>
          <w:sz w:val="28"/>
          <w:szCs w:val="28"/>
        </w:rPr>
      </w:pPr>
      <w:r w:rsidRPr="008015C0">
        <w:rPr>
          <w:rFonts w:ascii="Times New Roman" w:hAnsi="Times New Roman"/>
          <w:b/>
          <w:sz w:val="28"/>
          <w:szCs w:val="28"/>
        </w:rPr>
        <w:t>2. Материал</w:t>
      </w:r>
      <w:r>
        <w:rPr>
          <w:rFonts w:ascii="Times New Roman" w:hAnsi="Times New Roman"/>
          <w:b/>
          <w:sz w:val="28"/>
          <w:szCs w:val="28"/>
        </w:rPr>
        <w:t>ы</w:t>
      </w:r>
      <w:r w:rsidRPr="008015C0">
        <w:rPr>
          <w:rFonts w:ascii="Times New Roman" w:hAnsi="Times New Roman"/>
          <w:b/>
          <w:sz w:val="28"/>
          <w:szCs w:val="28"/>
        </w:rPr>
        <w:t xml:space="preserve"> и метод</w:t>
      </w:r>
      <w:r>
        <w:rPr>
          <w:rFonts w:ascii="Times New Roman" w:hAnsi="Times New Roman"/>
          <w:b/>
          <w:sz w:val="28"/>
          <w:szCs w:val="28"/>
        </w:rPr>
        <w:t>ы</w:t>
      </w:r>
    </w:p>
    <w:p w:rsidR="004A6A75" w:rsidRPr="00347CC7" w:rsidRDefault="004A6A75" w:rsidP="00080289">
      <w:pPr>
        <w:pStyle w:val="a5"/>
        <w:spacing w:after="0" w:line="240" w:lineRule="auto"/>
        <w:ind w:left="0" w:firstLine="425"/>
        <w:jc w:val="both"/>
        <w:rPr>
          <w:rFonts w:ascii="Times New Roman" w:hAnsi="Times New Roman"/>
          <w:sz w:val="28"/>
          <w:szCs w:val="28"/>
        </w:rPr>
      </w:pPr>
      <w:r w:rsidRPr="00347CC7">
        <w:rPr>
          <w:rFonts w:ascii="Times New Roman" w:hAnsi="Times New Roman"/>
          <w:sz w:val="28"/>
          <w:szCs w:val="28"/>
        </w:rPr>
        <w:t>Текст. Текст. Текст. Текст. Текст. Текст. Текст. Тек</w:t>
      </w:r>
      <w:r>
        <w:rPr>
          <w:rFonts w:ascii="Times New Roman" w:hAnsi="Times New Roman"/>
          <w:sz w:val="28"/>
          <w:szCs w:val="28"/>
        </w:rPr>
        <w:t>ст. Текст. Текст. Текст.</w:t>
      </w:r>
    </w:p>
    <w:p w:rsidR="004A6A75" w:rsidRPr="00347CC7" w:rsidRDefault="004A6A75" w:rsidP="00080289">
      <w:pPr>
        <w:pStyle w:val="a5"/>
        <w:numPr>
          <w:ilvl w:val="0"/>
          <w:numId w:val="5"/>
        </w:numPr>
        <w:spacing w:after="0" w:line="240" w:lineRule="auto"/>
        <w:ind w:left="0" w:firstLine="425"/>
        <w:jc w:val="both"/>
        <w:rPr>
          <w:rFonts w:ascii="Times New Roman" w:hAnsi="Times New Roman"/>
          <w:sz w:val="28"/>
          <w:szCs w:val="28"/>
        </w:rPr>
      </w:pPr>
      <w:r w:rsidRPr="00347CC7">
        <w:rPr>
          <w:rFonts w:ascii="Times New Roman" w:hAnsi="Times New Roman"/>
          <w:b/>
          <w:sz w:val="28"/>
          <w:szCs w:val="28"/>
        </w:rPr>
        <w:t>Результаты исследования</w:t>
      </w:r>
    </w:p>
    <w:p w:rsidR="004A6A75" w:rsidRPr="00347CC7" w:rsidRDefault="004A6A75" w:rsidP="00080289">
      <w:pPr>
        <w:pStyle w:val="a5"/>
        <w:spacing w:after="0" w:line="240" w:lineRule="auto"/>
        <w:ind w:left="0" w:firstLine="425"/>
        <w:jc w:val="both"/>
        <w:rPr>
          <w:rFonts w:ascii="Times New Roman" w:hAnsi="Times New Roman"/>
          <w:sz w:val="28"/>
          <w:szCs w:val="28"/>
        </w:rPr>
      </w:pPr>
      <w:r w:rsidRPr="00347CC7">
        <w:rPr>
          <w:rFonts w:ascii="Times New Roman" w:hAnsi="Times New Roman"/>
          <w:sz w:val="28"/>
          <w:szCs w:val="28"/>
        </w:rPr>
        <w:t>Текст. Текст. Текст. Текст. Текст. Текст. Текст. Тек</w:t>
      </w:r>
      <w:r>
        <w:rPr>
          <w:rFonts w:ascii="Times New Roman" w:hAnsi="Times New Roman"/>
          <w:sz w:val="28"/>
          <w:szCs w:val="28"/>
        </w:rPr>
        <w:t>ст. Текст. Текст. Текст.</w:t>
      </w:r>
    </w:p>
    <w:p w:rsidR="004A6A75" w:rsidRPr="00347CC7" w:rsidRDefault="004A6A75" w:rsidP="00080289">
      <w:pPr>
        <w:pStyle w:val="a5"/>
        <w:numPr>
          <w:ilvl w:val="0"/>
          <w:numId w:val="5"/>
        </w:numPr>
        <w:spacing w:after="0" w:line="240" w:lineRule="auto"/>
        <w:ind w:left="0" w:firstLine="425"/>
        <w:jc w:val="both"/>
        <w:rPr>
          <w:rFonts w:ascii="Times New Roman" w:hAnsi="Times New Roman"/>
          <w:sz w:val="28"/>
          <w:szCs w:val="28"/>
        </w:rPr>
      </w:pPr>
      <w:r>
        <w:rPr>
          <w:rFonts w:ascii="Times New Roman" w:hAnsi="Times New Roman"/>
          <w:b/>
          <w:sz w:val="28"/>
          <w:szCs w:val="28"/>
        </w:rPr>
        <w:t>О</w:t>
      </w:r>
      <w:r w:rsidRPr="00347CC7">
        <w:rPr>
          <w:rFonts w:ascii="Times New Roman" w:hAnsi="Times New Roman"/>
          <w:b/>
          <w:sz w:val="28"/>
          <w:szCs w:val="28"/>
        </w:rPr>
        <w:t>бсуждение результатов</w:t>
      </w:r>
    </w:p>
    <w:p w:rsidR="004A6A75" w:rsidRPr="00347CC7" w:rsidRDefault="004A6A75" w:rsidP="00080289">
      <w:pPr>
        <w:pStyle w:val="a5"/>
        <w:spacing w:after="0" w:line="240" w:lineRule="auto"/>
        <w:ind w:left="0" w:firstLine="425"/>
        <w:jc w:val="both"/>
        <w:rPr>
          <w:rFonts w:ascii="Times New Roman" w:hAnsi="Times New Roman"/>
          <w:sz w:val="28"/>
          <w:szCs w:val="28"/>
        </w:rPr>
      </w:pPr>
      <w:r w:rsidRPr="00347CC7">
        <w:rPr>
          <w:rFonts w:ascii="Times New Roman" w:hAnsi="Times New Roman"/>
          <w:sz w:val="28"/>
          <w:szCs w:val="28"/>
        </w:rPr>
        <w:t>Текст. Текст. Текст. Текст. Текст. Текст. Текст. Тек</w:t>
      </w:r>
      <w:r>
        <w:rPr>
          <w:rFonts w:ascii="Times New Roman" w:hAnsi="Times New Roman"/>
          <w:sz w:val="28"/>
          <w:szCs w:val="28"/>
        </w:rPr>
        <w:t>ст. Текст. Текст. Текст.</w:t>
      </w:r>
    </w:p>
    <w:p w:rsidR="004A6A75" w:rsidRPr="008015C0" w:rsidRDefault="004A6A75" w:rsidP="00080289">
      <w:pPr>
        <w:spacing w:after="0" w:line="240" w:lineRule="auto"/>
        <w:ind w:firstLine="425"/>
        <w:jc w:val="both"/>
        <w:rPr>
          <w:rFonts w:ascii="Times New Roman" w:hAnsi="Times New Roman"/>
          <w:b/>
          <w:sz w:val="28"/>
          <w:szCs w:val="28"/>
        </w:rPr>
      </w:pPr>
    </w:p>
    <w:p w:rsidR="004A6A75" w:rsidRPr="008015C0" w:rsidRDefault="004A6A75" w:rsidP="001D0D13">
      <w:pPr>
        <w:spacing w:after="0" w:line="240" w:lineRule="auto"/>
        <w:ind w:firstLine="425"/>
        <w:jc w:val="both"/>
        <w:rPr>
          <w:rFonts w:ascii="Times New Roman" w:hAnsi="Times New Roman"/>
          <w:iCs/>
          <w:sz w:val="28"/>
          <w:szCs w:val="28"/>
        </w:rPr>
      </w:pPr>
      <w:r w:rsidRPr="008015C0">
        <w:rPr>
          <w:rFonts w:ascii="Times New Roman" w:hAnsi="Times New Roman"/>
          <w:iCs/>
          <w:sz w:val="28"/>
          <w:szCs w:val="28"/>
        </w:rPr>
        <w:t xml:space="preserve">Таблица 1 – </w:t>
      </w:r>
      <w:r w:rsidRPr="008015C0">
        <w:rPr>
          <w:rFonts w:ascii="Times New Roman" w:hAnsi="Times New Roman"/>
          <w:sz w:val="28"/>
          <w:szCs w:val="28"/>
        </w:rPr>
        <w:t>Название таблицы</w:t>
      </w:r>
    </w:p>
    <w:p w:rsidR="004A6A75" w:rsidRPr="008015C0" w:rsidRDefault="004A6A75" w:rsidP="001D0D13">
      <w:pPr>
        <w:spacing w:after="0" w:line="240" w:lineRule="auto"/>
        <w:ind w:firstLine="425"/>
        <w:jc w:val="both"/>
        <w:rPr>
          <w:rFonts w:ascii="Times New Roman" w:hAnsi="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86"/>
        <w:gridCol w:w="3224"/>
      </w:tblGrid>
      <w:tr w:rsidR="004A6A75" w:rsidRPr="007A0FD9" w:rsidTr="00383540">
        <w:trPr>
          <w:jc w:val="center"/>
        </w:trPr>
        <w:tc>
          <w:tcPr>
            <w:tcW w:w="2376" w:type="dxa"/>
          </w:tcPr>
          <w:p w:rsidR="004A6A75" w:rsidRPr="007A0FD9" w:rsidRDefault="004A6A75" w:rsidP="00383540">
            <w:pPr>
              <w:spacing w:after="0" w:line="240" w:lineRule="auto"/>
              <w:ind w:firstLine="425"/>
              <w:jc w:val="center"/>
              <w:rPr>
                <w:rFonts w:ascii="Times New Roman" w:hAnsi="Times New Roman"/>
                <w:bCs/>
                <w:sz w:val="24"/>
                <w:szCs w:val="24"/>
                <w:lang w:val="en-US"/>
              </w:rPr>
            </w:pPr>
            <w:r w:rsidRPr="007A0FD9">
              <w:rPr>
                <w:rFonts w:ascii="Times New Roman" w:hAnsi="Times New Roman"/>
                <w:bCs/>
                <w:sz w:val="24"/>
                <w:szCs w:val="24"/>
              </w:rPr>
              <w:t>U</w:t>
            </w:r>
          </w:p>
        </w:tc>
        <w:tc>
          <w:tcPr>
            <w:tcW w:w="3686" w:type="dxa"/>
          </w:tcPr>
          <w:p w:rsidR="004A6A75" w:rsidRPr="007A0FD9" w:rsidRDefault="004A6A75" w:rsidP="00383540">
            <w:pPr>
              <w:spacing w:after="0" w:line="240" w:lineRule="auto"/>
              <w:ind w:firstLine="425"/>
              <w:jc w:val="center"/>
              <w:rPr>
                <w:rFonts w:ascii="Times New Roman" w:hAnsi="Times New Roman"/>
                <w:bCs/>
                <w:sz w:val="24"/>
                <w:szCs w:val="24"/>
                <w:lang w:val="en-US"/>
              </w:rPr>
            </w:pPr>
            <w:r w:rsidRPr="007A0FD9">
              <w:rPr>
                <w:rFonts w:ascii="Times New Roman" w:hAnsi="Times New Roman"/>
                <w:bCs/>
                <w:sz w:val="24"/>
                <w:szCs w:val="24"/>
              </w:rPr>
              <w:t>A</w:t>
            </w:r>
          </w:p>
          <w:p w:rsidR="004A6A75" w:rsidRPr="007A0FD9" w:rsidRDefault="004A6A75" w:rsidP="00383540">
            <w:pPr>
              <w:spacing w:after="0" w:line="240" w:lineRule="auto"/>
              <w:ind w:firstLine="425"/>
              <w:jc w:val="center"/>
              <w:rPr>
                <w:rFonts w:ascii="Times New Roman" w:hAnsi="Times New Roman"/>
                <w:bCs/>
                <w:sz w:val="24"/>
                <w:szCs w:val="24"/>
              </w:rPr>
            </w:pPr>
            <w:r w:rsidRPr="007A0FD9">
              <w:rPr>
                <w:rFonts w:ascii="Times New Roman" w:hAnsi="Times New Roman"/>
                <w:bCs/>
                <w:sz w:val="24"/>
                <w:szCs w:val="24"/>
              </w:rPr>
              <w:t>(%)</w:t>
            </w:r>
          </w:p>
        </w:tc>
        <w:tc>
          <w:tcPr>
            <w:tcW w:w="3224" w:type="dxa"/>
          </w:tcPr>
          <w:p w:rsidR="004A6A75" w:rsidRPr="007A0FD9" w:rsidRDefault="004A6A75" w:rsidP="00383540">
            <w:pPr>
              <w:spacing w:after="0" w:line="240" w:lineRule="auto"/>
              <w:ind w:firstLine="425"/>
              <w:jc w:val="center"/>
              <w:rPr>
                <w:rFonts w:ascii="Times New Roman" w:hAnsi="Times New Roman"/>
                <w:bCs/>
                <w:sz w:val="24"/>
                <w:szCs w:val="24"/>
                <w:lang w:val="en-US"/>
              </w:rPr>
            </w:pPr>
            <w:r w:rsidRPr="007A0FD9">
              <w:rPr>
                <w:rFonts w:ascii="Times New Roman" w:hAnsi="Times New Roman"/>
                <w:bCs/>
                <w:sz w:val="24"/>
                <w:szCs w:val="24"/>
                <w:lang w:val="en-US"/>
              </w:rPr>
              <w:t>B</w:t>
            </w:r>
          </w:p>
          <w:p w:rsidR="004A6A75" w:rsidRPr="007A0FD9" w:rsidRDefault="004A6A75" w:rsidP="00383540">
            <w:pPr>
              <w:spacing w:after="0" w:line="240" w:lineRule="auto"/>
              <w:ind w:firstLine="425"/>
              <w:jc w:val="center"/>
              <w:rPr>
                <w:rFonts w:ascii="Times New Roman" w:hAnsi="Times New Roman"/>
                <w:bCs/>
                <w:sz w:val="24"/>
                <w:szCs w:val="24"/>
              </w:rPr>
            </w:pPr>
            <w:r w:rsidRPr="007A0FD9">
              <w:rPr>
                <w:rFonts w:ascii="Times New Roman" w:hAnsi="Times New Roman"/>
                <w:bCs/>
                <w:sz w:val="24"/>
                <w:szCs w:val="24"/>
              </w:rPr>
              <w:t>(%)</w:t>
            </w:r>
          </w:p>
        </w:tc>
      </w:tr>
      <w:tr w:rsidR="004A6A75" w:rsidRPr="007A0FD9" w:rsidTr="00383540">
        <w:trPr>
          <w:jc w:val="center"/>
        </w:trPr>
        <w:tc>
          <w:tcPr>
            <w:tcW w:w="2376" w:type="dxa"/>
          </w:tcPr>
          <w:p w:rsidR="004A6A75" w:rsidRPr="007A0FD9" w:rsidRDefault="004A6A75" w:rsidP="00383540">
            <w:pPr>
              <w:spacing w:after="0" w:line="240" w:lineRule="auto"/>
              <w:ind w:firstLine="425"/>
              <w:jc w:val="center"/>
              <w:rPr>
                <w:rFonts w:ascii="Times New Roman" w:hAnsi="Times New Roman"/>
                <w:bCs/>
                <w:sz w:val="24"/>
                <w:szCs w:val="24"/>
                <w:lang w:val="en-US"/>
              </w:rPr>
            </w:pPr>
            <w:r w:rsidRPr="007A0FD9">
              <w:rPr>
                <w:rFonts w:ascii="Times New Roman" w:hAnsi="Times New Roman"/>
                <w:bCs/>
                <w:sz w:val="24"/>
                <w:szCs w:val="24"/>
                <w:lang w:val="en-US"/>
              </w:rPr>
              <w:t>X</w:t>
            </w:r>
          </w:p>
        </w:tc>
        <w:tc>
          <w:tcPr>
            <w:tcW w:w="3686" w:type="dxa"/>
          </w:tcPr>
          <w:p w:rsidR="004A6A75" w:rsidRPr="007A0FD9" w:rsidRDefault="004A6A75" w:rsidP="00383540">
            <w:pPr>
              <w:spacing w:after="0" w:line="240" w:lineRule="auto"/>
              <w:ind w:firstLine="425"/>
              <w:jc w:val="center"/>
              <w:rPr>
                <w:rFonts w:ascii="Times New Roman" w:hAnsi="Times New Roman"/>
                <w:bCs/>
                <w:i/>
                <w:iCs/>
                <w:sz w:val="24"/>
                <w:szCs w:val="24"/>
              </w:rPr>
            </w:pPr>
            <w:r w:rsidRPr="007A0FD9">
              <w:rPr>
                <w:rFonts w:ascii="Times New Roman" w:hAnsi="Times New Roman"/>
                <w:bCs/>
                <w:i/>
                <w:iCs/>
                <w:sz w:val="24"/>
                <w:szCs w:val="24"/>
              </w:rPr>
              <w:t>8</w:t>
            </w:r>
          </w:p>
        </w:tc>
        <w:tc>
          <w:tcPr>
            <w:tcW w:w="3224" w:type="dxa"/>
          </w:tcPr>
          <w:p w:rsidR="004A6A75" w:rsidRPr="007A0FD9" w:rsidRDefault="004A6A75" w:rsidP="00383540">
            <w:pPr>
              <w:spacing w:after="0" w:line="240" w:lineRule="auto"/>
              <w:ind w:firstLine="425"/>
              <w:jc w:val="center"/>
              <w:rPr>
                <w:rFonts w:ascii="Times New Roman" w:hAnsi="Times New Roman"/>
                <w:bCs/>
                <w:i/>
                <w:iCs/>
                <w:sz w:val="24"/>
                <w:szCs w:val="24"/>
              </w:rPr>
            </w:pPr>
            <w:r w:rsidRPr="007A0FD9">
              <w:rPr>
                <w:rFonts w:ascii="Times New Roman" w:hAnsi="Times New Roman"/>
                <w:bCs/>
                <w:i/>
                <w:iCs/>
                <w:sz w:val="24"/>
                <w:szCs w:val="24"/>
              </w:rPr>
              <w:t>14,6</w:t>
            </w:r>
          </w:p>
        </w:tc>
      </w:tr>
      <w:tr w:rsidR="004A6A75" w:rsidRPr="007A0FD9" w:rsidTr="00383540">
        <w:trPr>
          <w:jc w:val="center"/>
        </w:trPr>
        <w:tc>
          <w:tcPr>
            <w:tcW w:w="2376" w:type="dxa"/>
          </w:tcPr>
          <w:p w:rsidR="004A6A75" w:rsidRPr="007A0FD9" w:rsidRDefault="004A6A75" w:rsidP="00383540">
            <w:pPr>
              <w:spacing w:after="0" w:line="240" w:lineRule="auto"/>
              <w:ind w:firstLine="425"/>
              <w:jc w:val="center"/>
              <w:rPr>
                <w:rFonts w:ascii="Times New Roman" w:hAnsi="Times New Roman"/>
                <w:bCs/>
                <w:sz w:val="24"/>
                <w:szCs w:val="24"/>
                <w:lang w:val="en-US"/>
              </w:rPr>
            </w:pPr>
            <w:r w:rsidRPr="007A0FD9">
              <w:rPr>
                <w:rFonts w:ascii="Times New Roman" w:hAnsi="Times New Roman"/>
                <w:bCs/>
                <w:sz w:val="24"/>
                <w:szCs w:val="24"/>
                <w:lang w:val="en-US"/>
              </w:rPr>
              <w:t>Y</w:t>
            </w:r>
          </w:p>
        </w:tc>
        <w:tc>
          <w:tcPr>
            <w:tcW w:w="3686" w:type="dxa"/>
          </w:tcPr>
          <w:p w:rsidR="004A6A75" w:rsidRPr="007A0FD9" w:rsidRDefault="004A6A75" w:rsidP="00383540">
            <w:pPr>
              <w:spacing w:after="0" w:line="240" w:lineRule="auto"/>
              <w:ind w:firstLine="425"/>
              <w:jc w:val="center"/>
              <w:rPr>
                <w:rFonts w:ascii="Times New Roman" w:hAnsi="Times New Roman"/>
                <w:bCs/>
                <w:i/>
                <w:iCs/>
                <w:sz w:val="24"/>
                <w:szCs w:val="24"/>
                <w:lang w:val="en-GB"/>
              </w:rPr>
            </w:pPr>
            <w:r w:rsidRPr="007A0FD9">
              <w:rPr>
                <w:rFonts w:ascii="Times New Roman" w:hAnsi="Times New Roman"/>
                <w:bCs/>
                <w:i/>
                <w:iCs/>
                <w:sz w:val="24"/>
                <w:szCs w:val="24"/>
                <w:lang w:val="en-GB"/>
              </w:rPr>
              <w:t>92</w:t>
            </w:r>
          </w:p>
        </w:tc>
        <w:tc>
          <w:tcPr>
            <w:tcW w:w="3224" w:type="dxa"/>
          </w:tcPr>
          <w:p w:rsidR="004A6A75" w:rsidRPr="007A0FD9" w:rsidRDefault="004A6A75" w:rsidP="00383540">
            <w:pPr>
              <w:spacing w:after="0" w:line="240" w:lineRule="auto"/>
              <w:ind w:firstLine="425"/>
              <w:jc w:val="center"/>
              <w:rPr>
                <w:rFonts w:ascii="Times New Roman" w:hAnsi="Times New Roman"/>
                <w:bCs/>
                <w:i/>
                <w:iCs/>
                <w:sz w:val="24"/>
                <w:szCs w:val="24"/>
              </w:rPr>
            </w:pPr>
            <w:r w:rsidRPr="007A0FD9">
              <w:rPr>
                <w:rFonts w:ascii="Times New Roman" w:hAnsi="Times New Roman"/>
                <w:bCs/>
                <w:i/>
                <w:iCs/>
                <w:sz w:val="24"/>
                <w:szCs w:val="24"/>
              </w:rPr>
              <w:t>85,4</w:t>
            </w:r>
          </w:p>
        </w:tc>
      </w:tr>
      <w:tr w:rsidR="004A6A75" w:rsidRPr="007A0FD9" w:rsidTr="00383540">
        <w:trPr>
          <w:jc w:val="center"/>
        </w:trPr>
        <w:tc>
          <w:tcPr>
            <w:tcW w:w="2376" w:type="dxa"/>
          </w:tcPr>
          <w:p w:rsidR="004A6A75" w:rsidRPr="007A0FD9" w:rsidRDefault="004A6A75" w:rsidP="00383540">
            <w:pPr>
              <w:spacing w:after="0" w:line="240" w:lineRule="auto"/>
              <w:ind w:firstLine="425"/>
              <w:jc w:val="center"/>
              <w:rPr>
                <w:rFonts w:ascii="Times New Roman" w:hAnsi="Times New Roman"/>
                <w:bCs/>
                <w:sz w:val="24"/>
                <w:szCs w:val="24"/>
              </w:rPr>
            </w:pPr>
            <w:r w:rsidRPr="007A0FD9">
              <w:rPr>
                <w:rFonts w:ascii="Times New Roman" w:hAnsi="Times New Roman"/>
                <w:bCs/>
                <w:sz w:val="24"/>
                <w:szCs w:val="24"/>
              </w:rPr>
              <w:t>Всего:</w:t>
            </w:r>
          </w:p>
        </w:tc>
        <w:tc>
          <w:tcPr>
            <w:tcW w:w="3686" w:type="dxa"/>
          </w:tcPr>
          <w:p w:rsidR="004A6A75" w:rsidRPr="007A0FD9" w:rsidRDefault="004A6A75" w:rsidP="00383540">
            <w:pPr>
              <w:spacing w:after="0" w:line="240" w:lineRule="auto"/>
              <w:ind w:firstLine="425"/>
              <w:jc w:val="center"/>
              <w:rPr>
                <w:rFonts w:ascii="Times New Roman" w:hAnsi="Times New Roman"/>
                <w:bCs/>
                <w:i/>
                <w:iCs/>
                <w:sz w:val="24"/>
                <w:szCs w:val="24"/>
              </w:rPr>
            </w:pPr>
            <w:r w:rsidRPr="007A0FD9">
              <w:rPr>
                <w:rFonts w:ascii="Times New Roman" w:hAnsi="Times New Roman"/>
                <w:bCs/>
                <w:i/>
                <w:iCs/>
                <w:sz w:val="24"/>
                <w:szCs w:val="24"/>
              </w:rPr>
              <w:t>100</w:t>
            </w:r>
          </w:p>
        </w:tc>
        <w:tc>
          <w:tcPr>
            <w:tcW w:w="3224" w:type="dxa"/>
          </w:tcPr>
          <w:p w:rsidR="004A6A75" w:rsidRPr="007A0FD9" w:rsidRDefault="004A6A75" w:rsidP="00383540">
            <w:pPr>
              <w:spacing w:after="0" w:line="240" w:lineRule="auto"/>
              <w:ind w:firstLine="425"/>
              <w:jc w:val="center"/>
              <w:rPr>
                <w:rFonts w:ascii="Times New Roman" w:hAnsi="Times New Roman"/>
                <w:bCs/>
                <w:i/>
                <w:iCs/>
                <w:sz w:val="24"/>
                <w:szCs w:val="24"/>
              </w:rPr>
            </w:pPr>
            <w:r w:rsidRPr="007A0FD9">
              <w:rPr>
                <w:rFonts w:ascii="Times New Roman" w:hAnsi="Times New Roman"/>
                <w:bCs/>
                <w:i/>
                <w:iCs/>
                <w:sz w:val="24"/>
                <w:szCs w:val="24"/>
              </w:rPr>
              <w:t>100</w:t>
            </w:r>
          </w:p>
        </w:tc>
      </w:tr>
    </w:tbl>
    <w:p w:rsidR="004A6A75" w:rsidRPr="008015C0" w:rsidRDefault="004A6A75" w:rsidP="001D0D13">
      <w:pPr>
        <w:spacing w:after="0" w:line="240" w:lineRule="auto"/>
        <w:ind w:firstLine="425"/>
        <w:jc w:val="both"/>
        <w:rPr>
          <w:rFonts w:ascii="Times New Roman" w:hAnsi="Times New Roman"/>
          <w:b/>
          <w:sz w:val="28"/>
          <w:szCs w:val="28"/>
        </w:rPr>
      </w:pPr>
    </w:p>
    <w:p w:rsidR="004A6A75" w:rsidRPr="00347CC7" w:rsidRDefault="004A6A75" w:rsidP="001D0D13">
      <w:pPr>
        <w:pStyle w:val="a5"/>
        <w:spacing w:after="0" w:line="240" w:lineRule="auto"/>
        <w:ind w:left="0" w:firstLine="426"/>
        <w:jc w:val="both"/>
        <w:rPr>
          <w:rFonts w:ascii="Times New Roman" w:hAnsi="Times New Roman"/>
          <w:sz w:val="28"/>
          <w:szCs w:val="28"/>
        </w:rPr>
      </w:pPr>
      <w:r w:rsidRPr="00347CC7">
        <w:rPr>
          <w:rFonts w:ascii="Times New Roman" w:hAnsi="Times New Roman"/>
          <w:sz w:val="28"/>
          <w:szCs w:val="28"/>
        </w:rPr>
        <w:lastRenderedPageBreak/>
        <w:t>Текст. Текст. Текст. Текст. Текст. Текст. Текст. Тек</w:t>
      </w:r>
      <w:r>
        <w:rPr>
          <w:rFonts w:ascii="Times New Roman" w:hAnsi="Times New Roman"/>
          <w:sz w:val="28"/>
          <w:szCs w:val="28"/>
        </w:rPr>
        <w:t>ст. Текст. Текст. Текст.</w:t>
      </w:r>
    </w:p>
    <w:p w:rsidR="004A6A75" w:rsidRPr="008015C0" w:rsidRDefault="004A6A75" w:rsidP="001D0D13">
      <w:pPr>
        <w:spacing w:after="0" w:line="240" w:lineRule="auto"/>
        <w:ind w:firstLine="425"/>
        <w:jc w:val="both"/>
        <w:rPr>
          <w:rFonts w:ascii="Times New Roman" w:hAnsi="Times New Roman"/>
          <w:b/>
          <w:sz w:val="28"/>
          <w:szCs w:val="28"/>
        </w:rPr>
      </w:pPr>
      <w:r w:rsidRPr="008015C0">
        <w:rPr>
          <w:rFonts w:ascii="Times New Roman" w:hAnsi="Times New Roman"/>
          <w:b/>
          <w:sz w:val="28"/>
          <w:szCs w:val="28"/>
        </w:rPr>
        <w:t>4. Заключение</w:t>
      </w:r>
    </w:p>
    <w:p w:rsidR="004A6A75" w:rsidRPr="00347CC7" w:rsidRDefault="004A6A75" w:rsidP="001D0D13">
      <w:pPr>
        <w:pStyle w:val="a5"/>
        <w:spacing w:after="0" w:line="240" w:lineRule="auto"/>
        <w:ind w:left="0" w:firstLine="426"/>
        <w:jc w:val="both"/>
        <w:rPr>
          <w:rFonts w:ascii="Times New Roman" w:hAnsi="Times New Roman"/>
          <w:sz w:val="28"/>
          <w:szCs w:val="28"/>
        </w:rPr>
      </w:pPr>
      <w:r w:rsidRPr="00347CC7">
        <w:rPr>
          <w:rFonts w:ascii="Times New Roman" w:hAnsi="Times New Roman"/>
          <w:sz w:val="28"/>
          <w:szCs w:val="28"/>
        </w:rPr>
        <w:t>Текст. Текст. Текст. Текст. Текст. Текст. Текст. Тек</w:t>
      </w:r>
      <w:r>
        <w:rPr>
          <w:rFonts w:ascii="Times New Roman" w:hAnsi="Times New Roman"/>
          <w:sz w:val="28"/>
          <w:szCs w:val="28"/>
        </w:rPr>
        <w:t>ст. Текст. Текст. Текст.</w:t>
      </w:r>
    </w:p>
    <w:p w:rsidR="005916F3" w:rsidRDefault="005916F3" w:rsidP="001D0D13">
      <w:pPr>
        <w:spacing w:after="0" w:line="240" w:lineRule="auto"/>
        <w:ind w:firstLine="425"/>
        <w:jc w:val="center"/>
        <w:rPr>
          <w:rFonts w:ascii="Times New Roman" w:hAnsi="Times New Roman"/>
          <w:b/>
          <w:sz w:val="28"/>
          <w:szCs w:val="28"/>
        </w:rPr>
      </w:pPr>
    </w:p>
    <w:p w:rsidR="004A6A75" w:rsidRDefault="004A6A75" w:rsidP="001D0D13">
      <w:pPr>
        <w:spacing w:after="0" w:line="240" w:lineRule="auto"/>
        <w:ind w:firstLine="425"/>
        <w:jc w:val="center"/>
        <w:rPr>
          <w:rFonts w:ascii="Times New Roman" w:hAnsi="Times New Roman"/>
          <w:b/>
          <w:sz w:val="28"/>
          <w:szCs w:val="28"/>
        </w:rPr>
      </w:pPr>
      <w:r w:rsidRPr="008015C0">
        <w:rPr>
          <w:rFonts w:ascii="Times New Roman" w:hAnsi="Times New Roman"/>
          <w:b/>
          <w:sz w:val="28"/>
          <w:szCs w:val="28"/>
        </w:rPr>
        <w:t>Список литературы</w:t>
      </w:r>
    </w:p>
    <w:p w:rsidR="004A6A75" w:rsidRPr="008015C0" w:rsidRDefault="004A6A75" w:rsidP="001D0D13">
      <w:pPr>
        <w:spacing w:after="0" w:line="240" w:lineRule="auto"/>
        <w:ind w:firstLine="425"/>
        <w:jc w:val="center"/>
        <w:rPr>
          <w:rFonts w:ascii="Times New Roman" w:hAnsi="Times New Roman"/>
          <w:b/>
          <w:sz w:val="28"/>
          <w:szCs w:val="28"/>
        </w:rPr>
      </w:pPr>
    </w:p>
    <w:p w:rsidR="004A6A75" w:rsidRPr="00003405" w:rsidRDefault="004A6A75" w:rsidP="00E06239">
      <w:pPr>
        <w:pStyle w:val="a5"/>
        <w:numPr>
          <w:ilvl w:val="0"/>
          <w:numId w:val="3"/>
        </w:numPr>
        <w:tabs>
          <w:tab w:val="left" w:pos="851"/>
        </w:tabs>
        <w:spacing w:after="0" w:line="240" w:lineRule="auto"/>
        <w:ind w:left="0" w:firstLine="426"/>
        <w:jc w:val="both"/>
        <w:rPr>
          <w:rFonts w:ascii="Times New Roman" w:hAnsi="Times New Roman"/>
          <w:sz w:val="28"/>
          <w:szCs w:val="28"/>
        </w:rPr>
      </w:pPr>
      <w:r w:rsidRPr="00003405">
        <w:rPr>
          <w:rFonts w:ascii="Times New Roman" w:hAnsi="Times New Roman"/>
          <w:sz w:val="28"/>
          <w:szCs w:val="28"/>
        </w:rPr>
        <w:t xml:space="preserve">Богданович, Г. Ю. Библейские мотивы как источник формирования </w:t>
      </w:r>
      <w:proofErr w:type="spellStart"/>
      <w:r w:rsidRPr="00003405">
        <w:rPr>
          <w:rFonts w:ascii="Times New Roman" w:hAnsi="Times New Roman"/>
          <w:sz w:val="28"/>
          <w:szCs w:val="28"/>
        </w:rPr>
        <w:t>медийного</w:t>
      </w:r>
      <w:proofErr w:type="spellEnd"/>
      <w:r w:rsidRPr="00003405">
        <w:rPr>
          <w:rFonts w:ascii="Times New Roman" w:hAnsi="Times New Roman"/>
          <w:sz w:val="28"/>
          <w:szCs w:val="28"/>
        </w:rPr>
        <w:t xml:space="preserve"> образа Крыма / Г. Ю. Богданович, Е. А. Нахимова, Н. А. Сегал. – Текст : непосредственный // Язык и культура. – 2019. – № 47. – С. 8–20. </w:t>
      </w:r>
    </w:p>
    <w:p w:rsidR="004A6A75" w:rsidRPr="00003405" w:rsidRDefault="004A6A75" w:rsidP="00E06239">
      <w:pPr>
        <w:pStyle w:val="a5"/>
        <w:numPr>
          <w:ilvl w:val="0"/>
          <w:numId w:val="3"/>
        </w:numPr>
        <w:tabs>
          <w:tab w:val="left" w:pos="851"/>
        </w:tabs>
        <w:spacing w:after="0" w:line="240" w:lineRule="auto"/>
        <w:ind w:left="0" w:firstLine="426"/>
        <w:jc w:val="both"/>
        <w:rPr>
          <w:rFonts w:ascii="Times New Roman" w:hAnsi="Times New Roman"/>
          <w:sz w:val="28"/>
          <w:szCs w:val="28"/>
        </w:rPr>
      </w:pPr>
      <w:r w:rsidRPr="00003405">
        <w:rPr>
          <w:rFonts w:ascii="Times New Roman" w:hAnsi="Times New Roman"/>
          <w:sz w:val="28"/>
          <w:szCs w:val="28"/>
        </w:rPr>
        <w:t xml:space="preserve">Гудков, Д. Б. Люди и звери. Русские прецедентные имена и </w:t>
      </w:r>
      <w:proofErr w:type="spellStart"/>
      <w:r w:rsidRPr="00003405">
        <w:rPr>
          <w:rFonts w:ascii="Times New Roman" w:hAnsi="Times New Roman"/>
          <w:sz w:val="28"/>
          <w:szCs w:val="28"/>
        </w:rPr>
        <w:t>зоонимы</w:t>
      </w:r>
      <w:proofErr w:type="spellEnd"/>
      <w:r w:rsidRPr="00003405">
        <w:rPr>
          <w:rFonts w:ascii="Times New Roman" w:hAnsi="Times New Roman"/>
          <w:sz w:val="28"/>
          <w:szCs w:val="28"/>
        </w:rPr>
        <w:t xml:space="preserve"> в национальном мифе. </w:t>
      </w:r>
      <w:proofErr w:type="spellStart"/>
      <w:r w:rsidRPr="00003405">
        <w:rPr>
          <w:rFonts w:ascii="Times New Roman" w:hAnsi="Times New Roman"/>
          <w:sz w:val="28"/>
          <w:szCs w:val="28"/>
        </w:rPr>
        <w:t>Лингвокультурологический</w:t>
      </w:r>
      <w:proofErr w:type="spellEnd"/>
      <w:r w:rsidRPr="00003405">
        <w:rPr>
          <w:rFonts w:ascii="Times New Roman" w:hAnsi="Times New Roman"/>
          <w:sz w:val="28"/>
          <w:szCs w:val="28"/>
        </w:rPr>
        <w:t xml:space="preserve"> словарь / Д. Б. Гудков. – Москва : </w:t>
      </w:r>
      <w:proofErr w:type="spellStart"/>
      <w:r w:rsidRPr="00003405">
        <w:rPr>
          <w:rFonts w:ascii="Times New Roman" w:hAnsi="Times New Roman"/>
          <w:sz w:val="28"/>
          <w:szCs w:val="28"/>
        </w:rPr>
        <w:t>Ленанд</w:t>
      </w:r>
      <w:proofErr w:type="spellEnd"/>
      <w:r w:rsidRPr="00003405">
        <w:rPr>
          <w:rFonts w:ascii="Times New Roman" w:hAnsi="Times New Roman"/>
          <w:sz w:val="28"/>
          <w:szCs w:val="28"/>
        </w:rPr>
        <w:t>, 2020. – 200 с. – Текст : непосредственный.</w:t>
      </w:r>
    </w:p>
    <w:p w:rsidR="004A6A75" w:rsidRPr="00003405" w:rsidRDefault="004A6A75" w:rsidP="00E06239">
      <w:pPr>
        <w:pStyle w:val="a5"/>
        <w:numPr>
          <w:ilvl w:val="0"/>
          <w:numId w:val="3"/>
        </w:numPr>
        <w:tabs>
          <w:tab w:val="left" w:pos="851"/>
        </w:tabs>
        <w:spacing w:after="0" w:line="240" w:lineRule="auto"/>
        <w:ind w:left="0" w:firstLine="426"/>
        <w:jc w:val="both"/>
        <w:rPr>
          <w:rFonts w:ascii="Times New Roman" w:hAnsi="Times New Roman"/>
          <w:sz w:val="28"/>
          <w:szCs w:val="28"/>
          <w:lang w:val="en-US"/>
        </w:rPr>
      </w:pPr>
      <w:proofErr w:type="spellStart"/>
      <w:r w:rsidRPr="00003405">
        <w:rPr>
          <w:rFonts w:ascii="Times New Roman" w:hAnsi="Times New Roman"/>
          <w:sz w:val="28"/>
          <w:szCs w:val="28"/>
          <w:lang w:val="en-US"/>
        </w:rPr>
        <w:t>Budaev</w:t>
      </w:r>
      <w:proofErr w:type="spellEnd"/>
      <w:r w:rsidRPr="00003405">
        <w:rPr>
          <w:rFonts w:ascii="Times New Roman" w:hAnsi="Times New Roman"/>
          <w:sz w:val="28"/>
          <w:szCs w:val="28"/>
          <w:lang w:val="en-US"/>
        </w:rPr>
        <w:t>, E. V. Transformations of precedent text: Metaphors We Live by in academic discourse / E. V. </w:t>
      </w:r>
      <w:proofErr w:type="spellStart"/>
      <w:r w:rsidRPr="00003405">
        <w:rPr>
          <w:rFonts w:ascii="Times New Roman" w:hAnsi="Times New Roman"/>
          <w:sz w:val="28"/>
          <w:szCs w:val="28"/>
          <w:lang w:val="en-US"/>
        </w:rPr>
        <w:t>Budaev</w:t>
      </w:r>
      <w:proofErr w:type="spellEnd"/>
      <w:r w:rsidRPr="00003405">
        <w:rPr>
          <w:rFonts w:ascii="Times New Roman" w:hAnsi="Times New Roman"/>
          <w:sz w:val="28"/>
          <w:szCs w:val="28"/>
          <w:lang w:val="en-US"/>
        </w:rPr>
        <w:t>, A. P. </w:t>
      </w:r>
      <w:proofErr w:type="spellStart"/>
      <w:r w:rsidRPr="00003405">
        <w:rPr>
          <w:rFonts w:ascii="Times New Roman" w:hAnsi="Times New Roman"/>
          <w:sz w:val="28"/>
          <w:szCs w:val="28"/>
          <w:lang w:val="en-US"/>
        </w:rPr>
        <w:t>Chudinov</w:t>
      </w:r>
      <w:proofErr w:type="spellEnd"/>
      <w:r w:rsidRPr="00003405">
        <w:rPr>
          <w:rFonts w:ascii="Times New Roman" w:hAnsi="Times New Roman"/>
          <w:sz w:val="28"/>
          <w:szCs w:val="28"/>
          <w:lang w:val="en-US"/>
        </w:rPr>
        <w:t xml:space="preserve">. – </w:t>
      </w:r>
      <w:proofErr w:type="gramStart"/>
      <w:r w:rsidRPr="00003405">
        <w:rPr>
          <w:rFonts w:ascii="Times New Roman" w:hAnsi="Times New Roman"/>
          <w:sz w:val="28"/>
          <w:szCs w:val="28"/>
        </w:rPr>
        <w:t>Текст</w:t>
      </w:r>
      <w:r w:rsidRPr="00003405">
        <w:rPr>
          <w:rFonts w:ascii="Times New Roman" w:hAnsi="Times New Roman"/>
          <w:sz w:val="28"/>
          <w:szCs w:val="28"/>
          <w:lang w:val="en-US"/>
        </w:rPr>
        <w:t xml:space="preserve"> :</w:t>
      </w:r>
      <w:proofErr w:type="gramEnd"/>
      <w:r w:rsidRPr="00003405">
        <w:rPr>
          <w:rFonts w:ascii="Times New Roman" w:hAnsi="Times New Roman"/>
          <w:sz w:val="28"/>
          <w:szCs w:val="28"/>
          <w:lang w:val="en-US"/>
        </w:rPr>
        <w:t xml:space="preserve"> </w:t>
      </w:r>
      <w:r w:rsidRPr="00003405">
        <w:rPr>
          <w:rFonts w:ascii="Times New Roman" w:hAnsi="Times New Roman"/>
          <w:sz w:val="28"/>
          <w:szCs w:val="28"/>
        </w:rPr>
        <w:t>непосредственный</w:t>
      </w:r>
      <w:r w:rsidR="00F92EDF">
        <w:rPr>
          <w:rFonts w:ascii="Times New Roman" w:hAnsi="Times New Roman"/>
          <w:sz w:val="28"/>
          <w:szCs w:val="28"/>
          <w:lang w:val="en-US"/>
        </w:rPr>
        <w:t xml:space="preserve"> //</w:t>
      </w:r>
      <w:r w:rsidR="00F92EDF" w:rsidRPr="00F92EDF">
        <w:rPr>
          <w:rFonts w:ascii="Times New Roman" w:hAnsi="Times New Roman"/>
          <w:sz w:val="28"/>
          <w:szCs w:val="28"/>
          <w:lang w:val="en-US"/>
        </w:rPr>
        <w:t> </w:t>
      </w:r>
      <w:proofErr w:type="spellStart"/>
      <w:r w:rsidRPr="00003405">
        <w:rPr>
          <w:rFonts w:ascii="Times New Roman" w:hAnsi="Times New Roman"/>
          <w:sz w:val="28"/>
          <w:szCs w:val="28"/>
          <w:lang w:val="en-US"/>
        </w:rPr>
        <w:t>Voprosy</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Kognitivnoy</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Lingvistiki</w:t>
      </w:r>
      <w:proofErr w:type="spellEnd"/>
      <w:r w:rsidRPr="00003405">
        <w:rPr>
          <w:rFonts w:ascii="Times New Roman" w:hAnsi="Times New Roman"/>
          <w:sz w:val="28"/>
          <w:szCs w:val="28"/>
          <w:lang w:val="en-US"/>
        </w:rPr>
        <w:t>. – 2017. – Vol. 1. – P. 60– 67. </w:t>
      </w:r>
    </w:p>
    <w:p w:rsidR="004A6A75" w:rsidRPr="00003405" w:rsidRDefault="004A6A75" w:rsidP="00E06239">
      <w:pPr>
        <w:pStyle w:val="a5"/>
        <w:numPr>
          <w:ilvl w:val="0"/>
          <w:numId w:val="3"/>
        </w:numPr>
        <w:tabs>
          <w:tab w:val="left" w:pos="851"/>
        </w:tabs>
        <w:spacing w:after="0" w:line="240" w:lineRule="auto"/>
        <w:ind w:left="0" w:firstLine="426"/>
        <w:jc w:val="both"/>
        <w:rPr>
          <w:rFonts w:ascii="Times New Roman" w:hAnsi="Times New Roman"/>
          <w:sz w:val="28"/>
          <w:szCs w:val="28"/>
          <w:lang w:val="en-US"/>
        </w:rPr>
      </w:pPr>
      <w:r w:rsidRPr="00003405">
        <w:rPr>
          <w:rFonts w:ascii="Times New Roman" w:hAnsi="Times New Roman"/>
          <w:sz w:val="28"/>
          <w:szCs w:val="28"/>
          <w:lang w:val="en-US"/>
        </w:rPr>
        <w:t xml:space="preserve">Kennedy, V. Intended tropes and unintended </w:t>
      </w:r>
      <w:proofErr w:type="spellStart"/>
      <w:r w:rsidRPr="00003405">
        <w:rPr>
          <w:rFonts w:ascii="Times New Roman" w:hAnsi="Times New Roman"/>
          <w:sz w:val="28"/>
          <w:szCs w:val="28"/>
          <w:lang w:val="en-US"/>
        </w:rPr>
        <w:t>metatropes</w:t>
      </w:r>
      <w:proofErr w:type="spellEnd"/>
      <w:r w:rsidRPr="00003405">
        <w:rPr>
          <w:rFonts w:ascii="Times New Roman" w:hAnsi="Times New Roman"/>
          <w:sz w:val="28"/>
          <w:szCs w:val="28"/>
          <w:lang w:val="en-US"/>
        </w:rPr>
        <w:t xml:space="preserve"> in reporting on the war in Kosovo / V. Kennedy. – </w:t>
      </w:r>
      <w:proofErr w:type="gramStart"/>
      <w:r w:rsidRPr="00003405">
        <w:rPr>
          <w:rFonts w:ascii="Times New Roman" w:hAnsi="Times New Roman"/>
          <w:sz w:val="28"/>
          <w:szCs w:val="28"/>
        </w:rPr>
        <w:t>Текст</w:t>
      </w:r>
      <w:r w:rsidRPr="00003405">
        <w:rPr>
          <w:rFonts w:ascii="Times New Roman" w:hAnsi="Times New Roman"/>
          <w:sz w:val="28"/>
          <w:szCs w:val="28"/>
          <w:lang w:val="en-US"/>
        </w:rPr>
        <w:t xml:space="preserve"> :</w:t>
      </w:r>
      <w:proofErr w:type="gramEnd"/>
      <w:r w:rsidRPr="00003405">
        <w:rPr>
          <w:rFonts w:ascii="Times New Roman" w:hAnsi="Times New Roman"/>
          <w:sz w:val="28"/>
          <w:szCs w:val="28"/>
          <w:lang w:val="en-US"/>
        </w:rPr>
        <w:t xml:space="preserve"> </w:t>
      </w:r>
      <w:r w:rsidRPr="00003405">
        <w:rPr>
          <w:rFonts w:ascii="Times New Roman" w:hAnsi="Times New Roman"/>
          <w:sz w:val="28"/>
          <w:szCs w:val="28"/>
        </w:rPr>
        <w:t>непосредственный</w:t>
      </w:r>
      <w:r w:rsidR="00F92EDF">
        <w:rPr>
          <w:rFonts w:ascii="Times New Roman" w:hAnsi="Times New Roman"/>
          <w:sz w:val="28"/>
          <w:szCs w:val="28"/>
          <w:lang w:val="en-US"/>
        </w:rPr>
        <w:t xml:space="preserve"> // Metaphor and Symbol.</w:t>
      </w:r>
      <w:r w:rsidR="00F92EDF" w:rsidRPr="00F92EDF">
        <w:rPr>
          <w:rFonts w:ascii="Times New Roman" w:hAnsi="Times New Roman"/>
          <w:sz w:val="28"/>
          <w:szCs w:val="28"/>
          <w:lang w:val="en-US"/>
        </w:rPr>
        <w:t> </w:t>
      </w:r>
      <w:r w:rsidRPr="00003405">
        <w:rPr>
          <w:rFonts w:ascii="Times New Roman" w:hAnsi="Times New Roman"/>
          <w:sz w:val="28"/>
          <w:szCs w:val="28"/>
          <w:lang w:val="en-US"/>
        </w:rPr>
        <w:t>– 2000. – Vol. 15. – № 4. – P. 252– 265. </w:t>
      </w:r>
    </w:p>
    <w:p w:rsidR="004A6A75" w:rsidRPr="008015C0" w:rsidRDefault="004A6A75" w:rsidP="001D0D13">
      <w:pPr>
        <w:keepNext/>
        <w:spacing w:after="0" w:line="240" w:lineRule="auto"/>
        <w:ind w:firstLine="425"/>
        <w:jc w:val="center"/>
        <w:rPr>
          <w:rFonts w:ascii="Times New Roman" w:hAnsi="Times New Roman"/>
          <w:b/>
          <w:sz w:val="28"/>
          <w:szCs w:val="28"/>
          <w:lang w:val="en-US"/>
        </w:rPr>
      </w:pPr>
    </w:p>
    <w:p w:rsidR="004A6A75" w:rsidRPr="00804D40" w:rsidRDefault="004A6A75" w:rsidP="001D0D13">
      <w:pPr>
        <w:spacing w:after="0" w:line="240" w:lineRule="auto"/>
        <w:ind w:firstLine="425"/>
        <w:jc w:val="center"/>
        <w:rPr>
          <w:rFonts w:ascii="Times New Roman" w:hAnsi="Times New Roman"/>
          <w:b/>
          <w:sz w:val="28"/>
          <w:szCs w:val="28"/>
          <w:lang w:val="en-US"/>
        </w:rPr>
      </w:pPr>
      <w:r w:rsidRPr="00804D40">
        <w:rPr>
          <w:rFonts w:ascii="Times New Roman" w:hAnsi="Times New Roman"/>
          <w:b/>
          <w:sz w:val="28"/>
          <w:szCs w:val="28"/>
          <w:lang w:val="en-US"/>
        </w:rPr>
        <w:t>SYCHOLOGICAL AND PEDAGOGICAL FEATURES OF WORK WITH A SUBSTITUTE FAMILY IN THE CONDITIONS OF USING REMOTE TECHNOLOGIES</w:t>
      </w:r>
    </w:p>
    <w:p w:rsidR="004A6A75" w:rsidRPr="00B457FA" w:rsidRDefault="004A6A75" w:rsidP="001D0D13">
      <w:pPr>
        <w:spacing w:after="0" w:line="240" w:lineRule="auto"/>
        <w:ind w:firstLine="425"/>
        <w:jc w:val="center"/>
        <w:rPr>
          <w:rFonts w:ascii="Times New Roman" w:hAnsi="Times New Roman"/>
          <w:b/>
          <w:sz w:val="28"/>
          <w:szCs w:val="28"/>
          <w:lang w:val="en-US"/>
        </w:rPr>
      </w:pPr>
    </w:p>
    <w:p w:rsidR="004A6A75" w:rsidRPr="008015C0" w:rsidRDefault="005916F3" w:rsidP="001D0D13">
      <w:pPr>
        <w:spacing w:after="0" w:line="240" w:lineRule="auto"/>
        <w:ind w:firstLine="425"/>
        <w:jc w:val="center"/>
        <w:rPr>
          <w:rFonts w:ascii="Times New Roman" w:hAnsi="Times New Roman"/>
          <w:b/>
          <w:sz w:val="28"/>
          <w:szCs w:val="28"/>
          <w:lang w:val="en-US"/>
        </w:rPr>
      </w:pPr>
      <w:r>
        <w:rPr>
          <w:rFonts w:ascii="Times New Roman" w:hAnsi="Times New Roman"/>
          <w:b/>
          <w:sz w:val="28"/>
          <w:szCs w:val="28"/>
          <w:lang w:val="en-US"/>
        </w:rPr>
        <w:t>A.</w:t>
      </w:r>
      <w:r>
        <w:rPr>
          <w:rFonts w:ascii="Times New Roman" w:hAnsi="Times New Roman"/>
          <w:b/>
          <w:sz w:val="28"/>
          <w:szCs w:val="28"/>
        </w:rPr>
        <w:t> </w:t>
      </w:r>
      <w:r w:rsidR="004A6A75" w:rsidRPr="008015C0">
        <w:rPr>
          <w:rFonts w:ascii="Times New Roman" w:hAnsi="Times New Roman"/>
          <w:b/>
          <w:sz w:val="28"/>
          <w:szCs w:val="28"/>
          <w:lang w:val="en-US"/>
        </w:rPr>
        <w:t>B.</w:t>
      </w:r>
      <w:r>
        <w:rPr>
          <w:rFonts w:ascii="Times New Roman" w:hAnsi="Times New Roman"/>
          <w:b/>
          <w:sz w:val="28"/>
          <w:szCs w:val="28"/>
        </w:rPr>
        <w:t> </w:t>
      </w:r>
      <w:proofErr w:type="spellStart"/>
      <w:r w:rsidR="004A6A75" w:rsidRPr="008015C0">
        <w:rPr>
          <w:rFonts w:ascii="Times New Roman" w:hAnsi="Times New Roman"/>
          <w:b/>
          <w:sz w:val="28"/>
          <w:szCs w:val="28"/>
          <w:lang w:val="en-US"/>
        </w:rPr>
        <w:t>Ivanov</w:t>
      </w:r>
      <w:proofErr w:type="spellEnd"/>
    </w:p>
    <w:p w:rsidR="004A6A75" w:rsidRPr="008015C0" w:rsidRDefault="004A6A75" w:rsidP="001D0D13">
      <w:pPr>
        <w:spacing w:after="0" w:line="240" w:lineRule="auto"/>
        <w:ind w:firstLine="425"/>
        <w:jc w:val="center"/>
        <w:rPr>
          <w:rFonts w:ascii="Times New Roman" w:hAnsi="Times New Roman"/>
          <w:sz w:val="28"/>
          <w:szCs w:val="28"/>
          <w:lang w:val="en-US"/>
        </w:rPr>
      </w:pPr>
    </w:p>
    <w:p w:rsidR="005916F3" w:rsidRPr="005916F3" w:rsidRDefault="005916F3" w:rsidP="005916F3">
      <w:pPr>
        <w:tabs>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8"/>
          <w:lang w:val="en-US"/>
        </w:rPr>
      </w:pPr>
      <w:r w:rsidRPr="005916F3">
        <w:rPr>
          <w:rFonts w:ascii="Times New Roman" w:hAnsi="Times New Roman"/>
          <w:sz w:val="24"/>
          <w:szCs w:val="28"/>
          <w:lang w:val="en-US"/>
        </w:rPr>
        <w:t xml:space="preserve">RGPPU branch in the city of Nizhny </w:t>
      </w:r>
      <w:proofErr w:type="spellStart"/>
      <w:r w:rsidRPr="005916F3">
        <w:rPr>
          <w:rFonts w:ascii="Times New Roman" w:hAnsi="Times New Roman"/>
          <w:sz w:val="24"/>
          <w:szCs w:val="28"/>
          <w:lang w:val="en-US"/>
        </w:rPr>
        <w:t>Tagil</w:t>
      </w:r>
      <w:proofErr w:type="spellEnd"/>
    </w:p>
    <w:p w:rsidR="004A6A75" w:rsidRPr="007847E4" w:rsidRDefault="004A6A75" w:rsidP="001D0D13">
      <w:pPr>
        <w:spacing w:after="0" w:line="240" w:lineRule="auto"/>
        <w:ind w:firstLine="425"/>
        <w:jc w:val="center"/>
        <w:rPr>
          <w:rFonts w:ascii="Times New Roman" w:hAnsi="Times New Roman"/>
          <w:sz w:val="24"/>
          <w:szCs w:val="28"/>
          <w:lang w:val="en-US"/>
        </w:rPr>
      </w:pPr>
      <w:r w:rsidRPr="007847E4">
        <w:rPr>
          <w:rFonts w:ascii="Times New Roman" w:hAnsi="Times New Roman"/>
          <w:sz w:val="24"/>
          <w:szCs w:val="28"/>
          <w:lang w:val="en-US"/>
        </w:rPr>
        <w:t xml:space="preserve">Nizhny </w:t>
      </w:r>
      <w:proofErr w:type="spellStart"/>
      <w:r w:rsidRPr="007847E4">
        <w:rPr>
          <w:rFonts w:ascii="Times New Roman" w:hAnsi="Times New Roman"/>
          <w:sz w:val="24"/>
          <w:szCs w:val="28"/>
          <w:lang w:val="en-US"/>
        </w:rPr>
        <w:t>Tagil</w:t>
      </w:r>
      <w:proofErr w:type="spellEnd"/>
      <w:r w:rsidRPr="007847E4">
        <w:rPr>
          <w:rFonts w:ascii="Times New Roman" w:hAnsi="Times New Roman"/>
          <w:sz w:val="24"/>
          <w:szCs w:val="28"/>
          <w:lang w:val="en-US"/>
        </w:rPr>
        <w:t>, Russia</w:t>
      </w:r>
    </w:p>
    <w:p w:rsidR="004A6A75" w:rsidRPr="007847E4" w:rsidRDefault="004A6A75" w:rsidP="001D0D13">
      <w:pPr>
        <w:spacing w:after="0" w:line="240" w:lineRule="auto"/>
        <w:ind w:firstLine="425"/>
        <w:jc w:val="center"/>
        <w:rPr>
          <w:rFonts w:ascii="Times New Roman" w:hAnsi="Times New Roman"/>
          <w:i/>
          <w:sz w:val="24"/>
          <w:szCs w:val="28"/>
          <w:lang w:val="en-US"/>
        </w:rPr>
      </w:pPr>
      <w:r w:rsidRPr="007847E4">
        <w:rPr>
          <w:rFonts w:ascii="Times New Roman" w:hAnsi="Times New Roman"/>
          <w:i/>
          <w:sz w:val="24"/>
          <w:szCs w:val="28"/>
          <w:lang w:val="en-US"/>
        </w:rPr>
        <w:t>ivanov@gmail.com</w:t>
      </w:r>
    </w:p>
    <w:p w:rsidR="004A6A75" w:rsidRPr="008015C0" w:rsidRDefault="004A6A75" w:rsidP="001D0D13">
      <w:pPr>
        <w:spacing w:after="0" w:line="240" w:lineRule="auto"/>
        <w:ind w:firstLine="425"/>
        <w:jc w:val="center"/>
        <w:rPr>
          <w:rFonts w:ascii="Times New Roman" w:hAnsi="Times New Roman"/>
          <w:b/>
          <w:sz w:val="28"/>
          <w:szCs w:val="28"/>
          <w:lang w:val="en-US"/>
        </w:rPr>
      </w:pPr>
    </w:p>
    <w:p w:rsidR="004A6A75" w:rsidRPr="008015C0" w:rsidRDefault="004A6A75" w:rsidP="001D0D13">
      <w:pPr>
        <w:spacing w:after="0" w:line="240" w:lineRule="auto"/>
        <w:ind w:firstLine="425"/>
        <w:jc w:val="center"/>
        <w:rPr>
          <w:rFonts w:ascii="Times New Roman" w:hAnsi="Times New Roman"/>
          <w:sz w:val="28"/>
          <w:szCs w:val="28"/>
          <w:vertAlign w:val="superscript"/>
          <w:lang w:val="en-US"/>
        </w:rPr>
      </w:pPr>
      <w:r w:rsidRPr="008015C0">
        <w:rPr>
          <w:rFonts w:ascii="Times New Roman" w:hAnsi="Times New Roman"/>
          <w:b/>
          <w:sz w:val="28"/>
          <w:szCs w:val="28"/>
          <w:lang w:val="en-US"/>
        </w:rPr>
        <w:t>P.</w:t>
      </w:r>
      <w:r w:rsidR="005916F3" w:rsidRPr="005916F3">
        <w:rPr>
          <w:rFonts w:ascii="Times New Roman" w:hAnsi="Times New Roman"/>
          <w:b/>
          <w:sz w:val="28"/>
          <w:szCs w:val="28"/>
          <w:lang w:val="en-US"/>
        </w:rPr>
        <w:t> </w:t>
      </w:r>
      <w:r w:rsidRPr="008015C0">
        <w:rPr>
          <w:rFonts w:ascii="Times New Roman" w:hAnsi="Times New Roman"/>
          <w:b/>
          <w:sz w:val="28"/>
          <w:szCs w:val="28"/>
          <w:lang w:val="en-US"/>
        </w:rPr>
        <w:t>N.</w:t>
      </w:r>
      <w:r w:rsidR="005916F3" w:rsidRPr="005916F3">
        <w:rPr>
          <w:rFonts w:ascii="Times New Roman" w:hAnsi="Times New Roman"/>
          <w:b/>
          <w:sz w:val="28"/>
          <w:szCs w:val="28"/>
          <w:lang w:val="en-US"/>
        </w:rPr>
        <w:t> </w:t>
      </w:r>
      <w:bookmarkStart w:id="0" w:name="_GoBack"/>
      <w:bookmarkEnd w:id="0"/>
      <w:proofErr w:type="spellStart"/>
      <w:r w:rsidRPr="008015C0">
        <w:rPr>
          <w:rFonts w:ascii="Times New Roman" w:hAnsi="Times New Roman"/>
          <w:b/>
          <w:sz w:val="28"/>
          <w:szCs w:val="28"/>
          <w:lang w:val="en-US"/>
        </w:rPr>
        <w:t>Petrov</w:t>
      </w:r>
      <w:proofErr w:type="spellEnd"/>
    </w:p>
    <w:p w:rsidR="004A6A75" w:rsidRPr="008015C0" w:rsidRDefault="004A6A75" w:rsidP="001D0D13">
      <w:pPr>
        <w:spacing w:after="0" w:line="240" w:lineRule="auto"/>
        <w:ind w:firstLine="425"/>
        <w:jc w:val="center"/>
        <w:rPr>
          <w:rFonts w:ascii="Times New Roman" w:hAnsi="Times New Roman"/>
          <w:b/>
          <w:sz w:val="28"/>
          <w:szCs w:val="28"/>
          <w:lang w:val="en-US"/>
        </w:rPr>
      </w:pPr>
    </w:p>
    <w:p w:rsidR="004A6A75" w:rsidRPr="007847E4" w:rsidRDefault="004A6A75" w:rsidP="001D0D13">
      <w:pPr>
        <w:spacing w:after="0" w:line="240" w:lineRule="auto"/>
        <w:ind w:firstLine="425"/>
        <w:jc w:val="center"/>
        <w:rPr>
          <w:rFonts w:ascii="Times New Roman" w:hAnsi="Times New Roman"/>
          <w:sz w:val="24"/>
          <w:szCs w:val="28"/>
          <w:lang w:val="en-US"/>
        </w:rPr>
      </w:pPr>
      <w:r w:rsidRPr="007847E4">
        <w:rPr>
          <w:rFonts w:ascii="Times New Roman" w:hAnsi="Times New Roman"/>
          <w:sz w:val="24"/>
          <w:szCs w:val="28"/>
          <w:lang w:val="en-US"/>
        </w:rPr>
        <w:t xml:space="preserve">Ural </w:t>
      </w:r>
      <w:r w:rsidR="005916F3" w:rsidRPr="007847E4">
        <w:rPr>
          <w:rFonts w:ascii="Times New Roman" w:hAnsi="Times New Roman"/>
          <w:sz w:val="24"/>
          <w:szCs w:val="28"/>
          <w:lang w:val="en-US"/>
        </w:rPr>
        <w:t>state pedagogical university</w:t>
      </w:r>
    </w:p>
    <w:p w:rsidR="004A6A75" w:rsidRPr="007847E4" w:rsidRDefault="004A6A75" w:rsidP="001D0D13">
      <w:pPr>
        <w:spacing w:after="0" w:line="240" w:lineRule="auto"/>
        <w:ind w:firstLine="425"/>
        <w:jc w:val="center"/>
        <w:rPr>
          <w:rFonts w:ascii="Times New Roman" w:hAnsi="Times New Roman"/>
          <w:sz w:val="24"/>
          <w:szCs w:val="28"/>
          <w:lang w:val="en-US"/>
        </w:rPr>
      </w:pPr>
      <w:r w:rsidRPr="007847E4">
        <w:rPr>
          <w:rFonts w:ascii="Times New Roman" w:hAnsi="Times New Roman"/>
          <w:sz w:val="24"/>
          <w:szCs w:val="28"/>
          <w:lang w:val="en-US"/>
        </w:rPr>
        <w:t>Yekaterinburg, Russia</w:t>
      </w:r>
    </w:p>
    <w:p w:rsidR="004A6A75" w:rsidRPr="007847E4" w:rsidRDefault="004A6A75" w:rsidP="001D0D13">
      <w:pPr>
        <w:spacing w:after="0" w:line="240" w:lineRule="auto"/>
        <w:ind w:firstLine="425"/>
        <w:jc w:val="center"/>
        <w:rPr>
          <w:rFonts w:ascii="Times New Roman" w:hAnsi="Times New Roman"/>
          <w:i/>
          <w:sz w:val="24"/>
          <w:szCs w:val="28"/>
          <w:lang w:val="en-US"/>
        </w:rPr>
      </w:pPr>
      <w:r w:rsidRPr="007847E4">
        <w:rPr>
          <w:rFonts w:ascii="Times New Roman" w:hAnsi="Times New Roman"/>
          <w:i/>
          <w:sz w:val="24"/>
          <w:szCs w:val="28"/>
          <w:lang w:val="en-US"/>
        </w:rPr>
        <w:t>petrov@gmail.com</w:t>
      </w:r>
    </w:p>
    <w:p w:rsidR="004A6A75" w:rsidRPr="008015C0" w:rsidRDefault="004A6A75" w:rsidP="001D0D13">
      <w:pPr>
        <w:spacing w:after="0" w:line="240" w:lineRule="auto"/>
        <w:ind w:firstLine="425"/>
        <w:jc w:val="both"/>
        <w:rPr>
          <w:rFonts w:ascii="Times New Roman" w:hAnsi="Times New Roman"/>
          <w:sz w:val="28"/>
          <w:szCs w:val="28"/>
          <w:lang w:val="en-US"/>
        </w:rPr>
      </w:pPr>
    </w:p>
    <w:p w:rsidR="004A6A75" w:rsidRPr="00B457FA" w:rsidRDefault="004A6A75" w:rsidP="001D0D13">
      <w:pPr>
        <w:spacing w:after="0" w:line="240" w:lineRule="auto"/>
        <w:ind w:firstLine="425"/>
        <w:jc w:val="both"/>
        <w:rPr>
          <w:rStyle w:val="jlqj4b"/>
          <w:color w:val="000000"/>
          <w:lang w:val="en-US"/>
        </w:rPr>
      </w:pPr>
      <w:r w:rsidRPr="007847E4">
        <w:rPr>
          <w:rFonts w:ascii="Times New Roman" w:hAnsi="Times New Roman"/>
          <w:i/>
          <w:sz w:val="24"/>
          <w:szCs w:val="28"/>
          <w:lang w:val="en-US"/>
        </w:rPr>
        <w:t>Abstract</w:t>
      </w:r>
      <w:r w:rsidRPr="007847E4">
        <w:rPr>
          <w:rFonts w:ascii="Times New Roman" w:hAnsi="Times New Roman"/>
          <w:sz w:val="24"/>
          <w:szCs w:val="28"/>
          <w:lang w:val="en-US"/>
        </w:rPr>
        <w:t xml:space="preserve">. </w:t>
      </w:r>
      <w:r w:rsidRPr="00B457FA">
        <w:rPr>
          <w:rStyle w:val="jlqj4b"/>
          <w:rFonts w:ascii="Times New Roman" w:hAnsi="Times New Roman"/>
          <w:color w:val="000000"/>
          <w:sz w:val="24"/>
          <w:szCs w:val="24"/>
          <w:lang w:val="en-US"/>
        </w:rPr>
        <w:t xml:space="preserve">In recent years, a great deal of experience in teaching foster parents has been accumulated and generalized, which indicates that along with an increase in the number of foster families, the number of families that have not fully comprehended the decision to accept a child into their family and do not have a real idea of their own resources increases, which entails an increasing number of children returning to residential institutions. This publication examines the psychological and pedagogical features of the training of substitute parents in the context of the active use of various e-learning models due to restrictive measures due to the pandemic. The article is devoted to the use of modern digital technologies in distance learning for substitute parents, as an important factor in the intensification and increase of the educational activity of students. The research was carried out on the basis of methods of participatory observation, content analysis, generalization, comparison and specification of information. The experience of conducting advanced training courses for specialists in working with foster families allows us to note that the introduction and </w:t>
      </w:r>
      <w:r w:rsidRPr="00B457FA">
        <w:rPr>
          <w:rStyle w:val="jlqj4b"/>
          <w:rFonts w:ascii="Times New Roman" w:hAnsi="Times New Roman"/>
          <w:color w:val="000000"/>
          <w:sz w:val="24"/>
          <w:szCs w:val="24"/>
          <w:lang w:val="en-US"/>
        </w:rPr>
        <w:lastRenderedPageBreak/>
        <w:t>detailed analysis of modern distance technologies makes it possible to increase the effectiveness of training, the interest of teachers in self-knowledge, including to comprehend the motives and goals of professional activity, contributes to expedient planning of actions, informed decision-making and achieving these goals through the development of independent work skills, which is of great importance in the context of the application of e-learning models. These technologies, when applied correctly, motivate specialists to increase their professional and creative potential, which, in turn, significantly improves the quality of the educational process. The results of this study can be used when conducting schools for foster parents in the context of using distance</w:t>
      </w:r>
      <w:r w:rsidRPr="00B457FA">
        <w:rPr>
          <w:rStyle w:val="jlqj4b"/>
          <w:rFonts w:ascii="Helvetica" w:hAnsi="Helvetica" w:cs="Helvetica"/>
          <w:color w:val="000000"/>
          <w:sz w:val="27"/>
          <w:szCs w:val="27"/>
          <w:lang w:val="en-US"/>
        </w:rPr>
        <w:t xml:space="preserve"> </w:t>
      </w:r>
      <w:r w:rsidRPr="00B457FA">
        <w:rPr>
          <w:rStyle w:val="jlqj4b"/>
          <w:rFonts w:ascii="Times New Roman" w:hAnsi="Times New Roman"/>
          <w:color w:val="000000"/>
          <w:sz w:val="24"/>
          <w:szCs w:val="24"/>
          <w:lang w:val="en-US"/>
        </w:rPr>
        <w:t>technologies, and should also be included in the refresher course for specialists working with foster families. Thus, distance learning is a promising direction in the development of education for foster parents. The use of distance technologies in the process of teaching them contributes to the competent organization of the educational process, improves the quality of education in general.</w:t>
      </w:r>
    </w:p>
    <w:p w:rsidR="004A6A75" w:rsidRPr="00B457FA" w:rsidRDefault="004A6A75" w:rsidP="001D0D13">
      <w:pPr>
        <w:widowControl w:val="0"/>
        <w:spacing w:after="0" w:line="240" w:lineRule="auto"/>
        <w:ind w:firstLine="425"/>
        <w:jc w:val="both"/>
        <w:rPr>
          <w:rStyle w:val="jlqj4b"/>
          <w:color w:val="000000"/>
          <w:szCs w:val="24"/>
          <w:lang w:val="en-US"/>
        </w:rPr>
      </w:pPr>
      <w:r w:rsidRPr="007847E4">
        <w:rPr>
          <w:rFonts w:ascii="Times New Roman" w:hAnsi="Times New Roman"/>
          <w:i/>
          <w:sz w:val="24"/>
          <w:szCs w:val="28"/>
          <w:lang w:val="en-US"/>
        </w:rPr>
        <w:t>Key</w:t>
      </w:r>
      <w:r w:rsidR="00DC4548" w:rsidRPr="00DC4548">
        <w:rPr>
          <w:rFonts w:ascii="Times New Roman" w:hAnsi="Times New Roman"/>
          <w:i/>
          <w:sz w:val="24"/>
          <w:szCs w:val="28"/>
          <w:lang w:val="en-US"/>
        </w:rPr>
        <w:t xml:space="preserve"> </w:t>
      </w:r>
      <w:r w:rsidRPr="007847E4">
        <w:rPr>
          <w:rFonts w:ascii="Times New Roman" w:hAnsi="Times New Roman"/>
          <w:i/>
          <w:sz w:val="24"/>
          <w:szCs w:val="28"/>
          <w:lang w:val="en-US"/>
        </w:rPr>
        <w:t>words</w:t>
      </w:r>
      <w:r w:rsidRPr="007847E4">
        <w:rPr>
          <w:rFonts w:ascii="Times New Roman" w:hAnsi="Times New Roman"/>
          <w:sz w:val="24"/>
          <w:szCs w:val="28"/>
          <w:lang w:val="en-US"/>
        </w:rPr>
        <w:t xml:space="preserve">: </w:t>
      </w:r>
      <w:r w:rsidRPr="00B457FA">
        <w:rPr>
          <w:rStyle w:val="jlqj4b"/>
          <w:rFonts w:ascii="Times New Roman" w:hAnsi="Times New Roman"/>
          <w:color w:val="000000"/>
          <w:sz w:val="24"/>
          <w:szCs w:val="24"/>
          <w:lang w:val="en-US"/>
        </w:rPr>
        <w:t>foster parents, foster family specialists, adult education, learning technologies, distance technologies, learning process, guardians, professional development.</w:t>
      </w:r>
    </w:p>
    <w:p w:rsidR="004A6A75" w:rsidRPr="007847E4" w:rsidRDefault="004A6A75" w:rsidP="001D0D13">
      <w:pPr>
        <w:widowControl w:val="0"/>
        <w:spacing w:after="0" w:line="240" w:lineRule="auto"/>
        <w:ind w:firstLine="425"/>
        <w:jc w:val="both"/>
        <w:rPr>
          <w:rFonts w:ascii="Times New Roman" w:eastAsia="SimSun" w:hAnsi="Times New Roman"/>
          <w:kern w:val="2"/>
          <w:sz w:val="24"/>
          <w:szCs w:val="28"/>
          <w:lang w:val="en-US" w:eastAsia="zh-CN"/>
        </w:rPr>
      </w:pPr>
      <w:r w:rsidRPr="007847E4">
        <w:rPr>
          <w:rFonts w:ascii="Times New Roman" w:hAnsi="Times New Roman"/>
          <w:i/>
          <w:sz w:val="24"/>
          <w:szCs w:val="28"/>
          <w:lang w:val="en-US"/>
        </w:rPr>
        <w:t>Acknowledgments</w:t>
      </w:r>
      <w:r w:rsidRPr="007847E4">
        <w:rPr>
          <w:rFonts w:ascii="Times New Roman" w:hAnsi="Times New Roman"/>
          <w:sz w:val="24"/>
          <w:szCs w:val="28"/>
          <w:lang w:val="en-US"/>
        </w:rPr>
        <w:t>: The reported study was funded by RFBR according to the research project № 01-234-56789.</w:t>
      </w:r>
    </w:p>
    <w:p w:rsidR="004A6A75" w:rsidRPr="007847E4" w:rsidRDefault="004A6A75" w:rsidP="001D0D13">
      <w:pPr>
        <w:spacing w:after="0" w:line="240" w:lineRule="auto"/>
        <w:ind w:firstLine="425"/>
        <w:jc w:val="both"/>
        <w:rPr>
          <w:rFonts w:ascii="Times New Roman" w:hAnsi="Times New Roman"/>
          <w:color w:val="000000"/>
          <w:sz w:val="28"/>
          <w:szCs w:val="28"/>
          <w:lang w:val="en-US"/>
        </w:rPr>
      </w:pPr>
    </w:p>
    <w:p w:rsidR="004A6A75" w:rsidRPr="008015C0" w:rsidRDefault="004A6A75" w:rsidP="001D0D13">
      <w:pPr>
        <w:keepNext/>
        <w:spacing w:after="0" w:line="240" w:lineRule="auto"/>
        <w:ind w:firstLine="425"/>
        <w:jc w:val="both"/>
        <w:rPr>
          <w:rFonts w:ascii="Times New Roman" w:hAnsi="Times New Roman"/>
          <w:b/>
          <w:bCs/>
          <w:sz w:val="28"/>
          <w:szCs w:val="28"/>
          <w:lang w:val="en-US"/>
        </w:rPr>
      </w:pPr>
      <w:r w:rsidRPr="008015C0">
        <w:rPr>
          <w:rFonts w:ascii="Times New Roman" w:hAnsi="Times New Roman"/>
          <w:b/>
          <w:bCs/>
          <w:sz w:val="28"/>
          <w:szCs w:val="28"/>
          <w:lang w:val="en-US"/>
        </w:rPr>
        <w:t>References</w:t>
      </w:r>
    </w:p>
    <w:p w:rsidR="004A6A75" w:rsidRPr="00003405" w:rsidRDefault="004A6A75" w:rsidP="00E06239">
      <w:pPr>
        <w:pStyle w:val="a5"/>
        <w:numPr>
          <w:ilvl w:val="0"/>
          <w:numId w:val="4"/>
        </w:numPr>
        <w:tabs>
          <w:tab w:val="left" w:pos="851"/>
        </w:tabs>
        <w:spacing w:after="0" w:line="240" w:lineRule="auto"/>
        <w:ind w:left="0" w:firstLine="426"/>
        <w:jc w:val="both"/>
        <w:rPr>
          <w:rFonts w:ascii="Times New Roman" w:hAnsi="Times New Roman"/>
          <w:sz w:val="28"/>
          <w:szCs w:val="28"/>
          <w:lang w:val="en-US"/>
        </w:rPr>
      </w:pPr>
      <w:proofErr w:type="spellStart"/>
      <w:r w:rsidRPr="00003405">
        <w:rPr>
          <w:rFonts w:ascii="Times New Roman" w:hAnsi="Times New Roman"/>
          <w:sz w:val="28"/>
          <w:szCs w:val="28"/>
          <w:lang w:val="en-US"/>
        </w:rPr>
        <w:t>Bogdanovich</w:t>
      </w:r>
      <w:proofErr w:type="spellEnd"/>
      <w:r w:rsidRPr="00003405">
        <w:rPr>
          <w:rFonts w:ascii="Times New Roman" w:hAnsi="Times New Roman"/>
          <w:sz w:val="28"/>
          <w:szCs w:val="28"/>
          <w:lang w:val="en-US"/>
        </w:rPr>
        <w:t xml:space="preserve">, G. Yu., </w:t>
      </w:r>
      <w:proofErr w:type="spellStart"/>
      <w:r w:rsidRPr="00003405">
        <w:rPr>
          <w:rFonts w:ascii="Times New Roman" w:hAnsi="Times New Roman"/>
          <w:sz w:val="28"/>
          <w:szCs w:val="28"/>
          <w:lang w:val="en-US"/>
        </w:rPr>
        <w:t>Nakhimova</w:t>
      </w:r>
      <w:proofErr w:type="spellEnd"/>
      <w:r w:rsidRPr="00003405">
        <w:rPr>
          <w:rFonts w:ascii="Times New Roman" w:hAnsi="Times New Roman"/>
          <w:sz w:val="28"/>
          <w:szCs w:val="28"/>
          <w:lang w:val="en-US"/>
        </w:rPr>
        <w:t>, E. A., &amp; Segal N. A. (</w:t>
      </w:r>
      <w:r w:rsidRPr="00003405">
        <w:rPr>
          <w:rFonts w:ascii="Times New Roman" w:hAnsi="Times New Roman"/>
          <w:iCs/>
          <w:sz w:val="28"/>
          <w:szCs w:val="28"/>
          <w:lang w:val="en-US"/>
        </w:rPr>
        <w:t xml:space="preserve">2019). </w:t>
      </w:r>
      <w:proofErr w:type="spellStart"/>
      <w:r w:rsidRPr="00003405">
        <w:rPr>
          <w:rFonts w:ascii="Times New Roman" w:hAnsi="Times New Roman"/>
          <w:sz w:val="28"/>
          <w:szCs w:val="28"/>
          <w:lang w:val="en-US"/>
        </w:rPr>
        <w:t>Bibleyskiye</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motivy</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kak</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istochnik</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formirovaniya</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mediynogo</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obraza</w:t>
      </w:r>
      <w:proofErr w:type="spellEnd"/>
      <w:r w:rsidRPr="00003405">
        <w:rPr>
          <w:rFonts w:ascii="Times New Roman" w:hAnsi="Times New Roman"/>
          <w:sz w:val="28"/>
          <w:szCs w:val="28"/>
          <w:lang w:val="en-US"/>
        </w:rPr>
        <w:t xml:space="preserve"> </w:t>
      </w:r>
      <w:proofErr w:type="spellStart"/>
      <w:r w:rsidRPr="00003405">
        <w:rPr>
          <w:rFonts w:ascii="Times New Roman" w:hAnsi="Times New Roman"/>
          <w:sz w:val="28"/>
          <w:szCs w:val="28"/>
          <w:lang w:val="en-US"/>
        </w:rPr>
        <w:t>Kryma</w:t>
      </w:r>
      <w:proofErr w:type="spellEnd"/>
      <w:r w:rsidRPr="00003405">
        <w:rPr>
          <w:rFonts w:ascii="Times New Roman" w:hAnsi="Times New Roman"/>
          <w:sz w:val="28"/>
          <w:szCs w:val="28"/>
          <w:lang w:val="en-US"/>
        </w:rPr>
        <w:t xml:space="preserve"> </w:t>
      </w:r>
      <w:r w:rsidRPr="00003405">
        <w:rPr>
          <w:rFonts w:ascii="Times New Roman" w:hAnsi="Times New Roman"/>
          <w:iCs/>
          <w:sz w:val="28"/>
          <w:szCs w:val="28"/>
          <w:lang w:val="en-US"/>
        </w:rPr>
        <w:t>[Biblical motives as the source of the creation of media image of the Crimea]</w:t>
      </w:r>
      <w:r w:rsidRPr="00003405">
        <w:rPr>
          <w:rFonts w:ascii="Times New Roman" w:hAnsi="Times New Roman"/>
          <w:sz w:val="28"/>
          <w:szCs w:val="28"/>
          <w:lang w:val="en-US"/>
        </w:rPr>
        <w:t xml:space="preserve">. </w:t>
      </w:r>
      <w:proofErr w:type="spellStart"/>
      <w:r w:rsidRPr="00003405">
        <w:rPr>
          <w:rFonts w:ascii="Times New Roman" w:hAnsi="Times New Roman"/>
          <w:i/>
          <w:iCs/>
          <w:sz w:val="28"/>
          <w:szCs w:val="28"/>
          <w:lang w:val="en-US"/>
        </w:rPr>
        <w:t>Yazyk</w:t>
      </w:r>
      <w:proofErr w:type="spellEnd"/>
      <w:r w:rsidRPr="00003405">
        <w:rPr>
          <w:rFonts w:ascii="Times New Roman" w:hAnsi="Times New Roman"/>
          <w:i/>
          <w:iCs/>
          <w:sz w:val="28"/>
          <w:szCs w:val="28"/>
          <w:lang w:val="en-US"/>
        </w:rPr>
        <w:t xml:space="preserve"> i </w:t>
      </w:r>
      <w:proofErr w:type="spellStart"/>
      <w:r w:rsidRPr="00003405">
        <w:rPr>
          <w:rFonts w:ascii="Times New Roman" w:hAnsi="Times New Roman"/>
          <w:i/>
          <w:iCs/>
          <w:sz w:val="28"/>
          <w:szCs w:val="28"/>
          <w:lang w:val="en-US"/>
        </w:rPr>
        <w:t>kultura</w:t>
      </w:r>
      <w:proofErr w:type="spellEnd"/>
      <w:r w:rsidRPr="00003405">
        <w:rPr>
          <w:rFonts w:ascii="Times New Roman" w:hAnsi="Times New Roman"/>
          <w:i/>
          <w:iCs/>
          <w:sz w:val="28"/>
          <w:szCs w:val="28"/>
          <w:lang w:val="en-US"/>
        </w:rPr>
        <w:t xml:space="preserve">, </w:t>
      </w:r>
      <w:r w:rsidRPr="00003405">
        <w:rPr>
          <w:rFonts w:ascii="Times New Roman" w:hAnsi="Times New Roman"/>
          <w:iCs/>
          <w:sz w:val="28"/>
          <w:szCs w:val="28"/>
          <w:lang w:val="en-US"/>
        </w:rPr>
        <w:t>47,</w:t>
      </w:r>
      <w:r w:rsidRPr="00003405">
        <w:rPr>
          <w:rFonts w:ascii="Times New Roman" w:hAnsi="Times New Roman"/>
          <w:sz w:val="28"/>
          <w:szCs w:val="28"/>
          <w:lang w:val="en-US"/>
        </w:rPr>
        <w:t xml:space="preserve"> 8–20. </w:t>
      </w:r>
    </w:p>
    <w:p w:rsidR="004A6A75" w:rsidRPr="00003405" w:rsidRDefault="004A6A75" w:rsidP="00E06239">
      <w:pPr>
        <w:pStyle w:val="a5"/>
        <w:numPr>
          <w:ilvl w:val="0"/>
          <w:numId w:val="4"/>
        </w:numPr>
        <w:tabs>
          <w:tab w:val="left" w:pos="851"/>
        </w:tabs>
        <w:spacing w:after="0" w:line="240" w:lineRule="auto"/>
        <w:ind w:left="0" w:firstLine="426"/>
        <w:jc w:val="both"/>
        <w:rPr>
          <w:rFonts w:ascii="Times New Roman" w:hAnsi="Times New Roman"/>
          <w:sz w:val="28"/>
          <w:szCs w:val="28"/>
          <w:lang w:val="en-US"/>
        </w:rPr>
      </w:pPr>
      <w:proofErr w:type="spellStart"/>
      <w:r w:rsidRPr="00003405">
        <w:rPr>
          <w:rFonts w:ascii="Times New Roman" w:hAnsi="Times New Roman"/>
          <w:sz w:val="28"/>
          <w:szCs w:val="28"/>
          <w:lang w:val="en-US"/>
        </w:rPr>
        <w:t>Budaev</w:t>
      </w:r>
      <w:proofErr w:type="spellEnd"/>
      <w:r w:rsidRPr="00003405">
        <w:rPr>
          <w:rFonts w:ascii="Times New Roman" w:hAnsi="Times New Roman"/>
          <w:sz w:val="28"/>
          <w:szCs w:val="28"/>
          <w:lang w:val="en-US"/>
        </w:rPr>
        <w:t xml:space="preserve">, E. V., &amp; </w:t>
      </w:r>
      <w:proofErr w:type="spellStart"/>
      <w:r w:rsidRPr="00003405">
        <w:rPr>
          <w:rFonts w:ascii="Times New Roman" w:hAnsi="Times New Roman"/>
          <w:sz w:val="28"/>
          <w:szCs w:val="28"/>
          <w:lang w:val="en-US"/>
        </w:rPr>
        <w:t>Chudinov</w:t>
      </w:r>
      <w:proofErr w:type="spellEnd"/>
      <w:r w:rsidRPr="00003405">
        <w:rPr>
          <w:rFonts w:ascii="Times New Roman" w:hAnsi="Times New Roman"/>
          <w:sz w:val="28"/>
          <w:szCs w:val="28"/>
          <w:lang w:val="en-US"/>
        </w:rPr>
        <w:t xml:space="preserve">, A. P. (2017). Transformations of precedent text: Metaphors We Live by in academic discourse. </w:t>
      </w:r>
      <w:proofErr w:type="spellStart"/>
      <w:r w:rsidRPr="00003405">
        <w:rPr>
          <w:rFonts w:ascii="Times New Roman" w:hAnsi="Times New Roman"/>
          <w:i/>
          <w:iCs/>
          <w:sz w:val="28"/>
          <w:szCs w:val="28"/>
          <w:lang w:val="en-US"/>
        </w:rPr>
        <w:t>Voprosy</w:t>
      </w:r>
      <w:proofErr w:type="spellEnd"/>
      <w:r w:rsidRPr="00003405">
        <w:rPr>
          <w:rFonts w:ascii="Times New Roman" w:hAnsi="Times New Roman"/>
          <w:i/>
          <w:iCs/>
          <w:sz w:val="28"/>
          <w:szCs w:val="28"/>
          <w:lang w:val="en-US"/>
        </w:rPr>
        <w:t xml:space="preserve"> </w:t>
      </w:r>
      <w:proofErr w:type="spellStart"/>
      <w:r w:rsidRPr="00003405">
        <w:rPr>
          <w:rFonts w:ascii="Times New Roman" w:hAnsi="Times New Roman"/>
          <w:i/>
          <w:iCs/>
          <w:sz w:val="28"/>
          <w:szCs w:val="28"/>
          <w:lang w:val="en-US"/>
        </w:rPr>
        <w:t>Kognitivnoy</w:t>
      </w:r>
      <w:proofErr w:type="spellEnd"/>
      <w:r w:rsidRPr="00003405">
        <w:rPr>
          <w:rFonts w:ascii="Times New Roman" w:hAnsi="Times New Roman"/>
          <w:i/>
          <w:iCs/>
          <w:sz w:val="28"/>
          <w:szCs w:val="28"/>
          <w:lang w:val="en-US"/>
        </w:rPr>
        <w:t xml:space="preserve"> </w:t>
      </w:r>
      <w:proofErr w:type="spellStart"/>
      <w:r w:rsidRPr="00003405">
        <w:rPr>
          <w:rFonts w:ascii="Times New Roman" w:hAnsi="Times New Roman"/>
          <w:i/>
          <w:iCs/>
          <w:sz w:val="28"/>
          <w:szCs w:val="28"/>
          <w:lang w:val="en-US"/>
        </w:rPr>
        <w:t>Lingvistiki</w:t>
      </w:r>
      <w:proofErr w:type="spellEnd"/>
      <w:r w:rsidRPr="00003405">
        <w:rPr>
          <w:rFonts w:ascii="Times New Roman" w:hAnsi="Times New Roman"/>
          <w:i/>
          <w:iCs/>
          <w:sz w:val="28"/>
          <w:szCs w:val="28"/>
          <w:lang w:val="en-US"/>
        </w:rPr>
        <w:t xml:space="preserve">, </w:t>
      </w:r>
      <w:r w:rsidRPr="00003405">
        <w:rPr>
          <w:rFonts w:ascii="Times New Roman" w:hAnsi="Times New Roman"/>
          <w:iCs/>
          <w:sz w:val="28"/>
          <w:szCs w:val="28"/>
          <w:lang w:val="en-US"/>
        </w:rPr>
        <w:t>1,</w:t>
      </w:r>
      <w:r w:rsidRPr="00003405">
        <w:rPr>
          <w:rFonts w:ascii="Times New Roman" w:hAnsi="Times New Roman"/>
          <w:sz w:val="28"/>
          <w:szCs w:val="28"/>
          <w:lang w:val="en-US"/>
        </w:rPr>
        <w:t xml:space="preserve"> 60–67. </w:t>
      </w:r>
    </w:p>
    <w:p w:rsidR="004A6A75" w:rsidRPr="00003405" w:rsidRDefault="004A6A75" w:rsidP="00E06239">
      <w:pPr>
        <w:pStyle w:val="a5"/>
        <w:numPr>
          <w:ilvl w:val="0"/>
          <w:numId w:val="4"/>
        </w:numPr>
        <w:tabs>
          <w:tab w:val="left" w:pos="851"/>
        </w:tabs>
        <w:spacing w:after="0" w:line="240" w:lineRule="auto"/>
        <w:ind w:left="0" w:firstLine="426"/>
        <w:jc w:val="both"/>
        <w:rPr>
          <w:rFonts w:ascii="Times New Roman" w:hAnsi="Times New Roman"/>
          <w:sz w:val="28"/>
          <w:szCs w:val="28"/>
          <w:lang w:val="en-US"/>
        </w:rPr>
      </w:pPr>
      <w:proofErr w:type="spellStart"/>
      <w:r w:rsidRPr="00003405">
        <w:rPr>
          <w:rFonts w:ascii="Times New Roman" w:hAnsi="Times New Roman"/>
          <w:sz w:val="28"/>
          <w:szCs w:val="28"/>
          <w:lang w:val="en-US"/>
        </w:rPr>
        <w:t>Gudkov</w:t>
      </w:r>
      <w:proofErr w:type="spellEnd"/>
      <w:r w:rsidRPr="00003405">
        <w:rPr>
          <w:rFonts w:ascii="Times New Roman" w:hAnsi="Times New Roman"/>
          <w:sz w:val="28"/>
          <w:szCs w:val="28"/>
          <w:lang w:val="en-US"/>
        </w:rPr>
        <w:t xml:space="preserve">, D. B. (2003). </w:t>
      </w:r>
      <w:proofErr w:type="spellStart"/>
      <w:r w:rsidRPr="00003405">
        <w:rPr>
          <w:rFonts w:ascii="Times New Roman" w:hAnsi="Times New Roman"/>
          <w:i/>
          <w:iCs/>
          <w:sz w:val="28"/>
          <w:szCs w:val="28"/>
          <w:lang w:val="en-US"/>
        </w:rPr>
        <w:t>Teoriya</w:t>
      </w:r>
      <w:proofErr w:type="spellEnd"/>
      <w:r w:rsidRPr="00003405">
        <w:rPr>
          <w:rFonts w:ascii="Times New Roman" w:hAnsi="Times New Roman"/>
          <w:i/>
          <w:iCs/>
          <w:sz w:val="28"/>
          <w:szCs w:val="28"/>
          <w:lang w:val="en-US"/>
        </w:rPr>
        <w:t xml:space="preserve"> i </w:t>
      </w:r>
      <w:proofErr w:type="spellStart"/>
      <w:r w:rsidRPr="00003405">
        <w:rPr>
          <w:rFonts w:ascii="Times New Roman" w:hAnsi="Times New Roman"/>
          <w:i/>
          <w:iCs/>
          <w:sz w:val="28"/>
          <w:szCs w:val="28"/>
          <w:lang w:val="en-US"/>
        </w:rPr>
        <w:t>praktika</w:t>
      </w:r>
      <w:proofErr w:type="spellEnd"/>
      <w:r w:rsidRPr="00003405">
        <w:rPr>
          <w:rFonts w:ascii="Times New Roman" w:hAnsi="Times New Roman"/>
          <w:i/>
          <w:iCs/>
          <w:sz w:val="28"/>
          <w:szCs w:val="28"/>
          <w:lang w:val="en-US"/>
        </w:rPr>
        <w:t xml:space="preserve"> </w:t>
      </w:r>
      <w:proofErr w:type="spellStart"/>
      <w:r w:rsidRPr="00003405">
        <w:rPr>
          <w:rFonts w:ascii="Times New Roman" w:hAnsi="Times New Roman"/>
          <w:i/>
          <w:iCs/>
          <w:sz w:val="28"/>
          <w:szCs w:val="28"/>
          <w:lang w:val="en-US"/>
        </w:rPr>
        <w:t>mezhkulturnoy</w:t>
      </w:r>
      <w:proofErr w:type="spellEnd"/>
      <w:r w:rsidRPr="00003405">
        <w:rPr>
          <w:rFonts w:ascii="Times New Roman" w:hAnsi="Times New Roman"/>
          <w:i/>
          <w:iCs/>
          <w:sz w:val="28"/>
          <w:szCs w:val="28"/>
          <w:lang w:val="en-US"/>
        </w:rPr>
        <w:t xml:space="preserve"> </w:t>
      </w:r>
      <w:proofErr w:type="spellStart"/>
      <w:r w:rsidRPr="00003405">
        <w:rPr>
          <w:rFonts w:ascii="Times New Roman" w:hAnsi="Times New Roman"/>
          <w:i/>
          <w:iCs/>
          <w:sz w:val="28"/>
          <w:szCs w:val="28"/>
          <w:lang w:val="en-US"/>
        </w:rPr>
        <w:t>kommunikatsii</w:t>
      </w:r>
      <w:proofErr w:type="spellEnd"/>
      <w:r w:rsidRPr="00003405">
        <w:rPr>
          <w:rFonts w:ascii="Times New Roman" w:hAnsi="Times New Roman"/>
          <w:i/>
          <w:iCs/>
          <w:sz w:val="28"/>
          <w:szCs w:val="28"/>
          <w:lang w:val="en-US"/>
        </w:rPr>
        <w:t xml:space="preserve"> </w:t>
      </w:r>
      <w:r w:rsidRPr="00003405">
        <w:rPr>
          <w:rFonts w:ascii="Times New Roman" w:hAnsi="Times New Roman"/>
          <w:iCs/>
          <w:sz w:val="28"/>
          <w:szCs w:val="28"/>
          <w:lang w:val="en-US"/>
        </w:rPr>
        <w:t xml:space="preserve">[Theory and Practice of Intercultural Communication]. </w:t>
      </w:r>
      <w:r w:rsidRPr="00003405">
        <w:rPr>
          <w:rFonts w:ascii="Times New Roman" w:hAnsi="Times New Roman"/>
          <w:sz w:val="28"/>
          <w:szCs w:val="28"/>
          <w:lang w:val="en-US"/>
        </w:rPr>
        <w:t xml:space="preserve">Moscow: </w:t>
      </w:r>
      <w:proofErr w:type="spellStart"/>
      <w:r w:rsidRPr="00003405">
        <w:rPr>
          <w:rFonts w:ascii="Times New Roman" w:hAnsi="Times New Roman"/>
          <w:sz w:val="28"/>
          <w:szCs w:val="28"/>
          <w:lang w:val="en-US"/>
        </w:rPr>
        <w:t>Gnozis</w:t>
      </w:r>
      <w:proofErr w:type="spellEnd"/>
      <w:r w:rsidRPr="00003405">
        <w:rPr>
          <w:rFonts w:ascii="Times New Roman" w:hAnsi="Times New Roman"/>
          <w:sz w:val="28"/>
          <w:szCs w:val="28"/>
          <w:lang w:val="en-US"/>
        </w:rPr>
        <w:t>.</w:t>
      </w:r>
    </w:p>
    <w:p w:rsidR="004A6A75" w:rsidRPr="00003405" w:rsidRDefault="004A6A75" w:rsidP="00E06239">
      <w:pPr>
        <w:pStyle w:val="a5"/>
        <w:numPr>
          <w:ilvl w:val="0"/>
          <w:numId w:val="4"/>
        </w:numPr>
        <w:tabs>
          <w:tab w:val="left" w:pos="851"/>
        </w:tabs>
        <w:spacing w:after="0" w:line="240" w:lineRule="auto"/>
        <w:ind w:left="0" w:firstLine="426"/>
        <w:jc w:val="both"/>
        <w:rPr>
          <w:rFonts w:ascii="Times New Roman" w:hAnsi="Times New Roman"/>
          <w:sz w:val="28"/>
          <w:szCs w:val="28"/>
        </w:rPr>
      </w:pPr>
      <w:r w:rsidRPr="00003405">
        <w:rPr>
          <w:rFonts w:ascii="Times New Roman" w:hAnsi="Times New Roman"/>
          <w:sz w:val="28"/>
          <w:szCs w:val="28"/>
          <w:lang w:val="en-US"/>
        </w:rPr>
        <w:t xml:space="preserve">Kennedy, V. (2000). Intended tropes and unintended </w:t>
      </w:r>
      <w:proofErr w:type="spellStart"/>
      <w:r w:rsidRPr="00003405">
        <w:rPr>
          <w:rFonts w:ascii="Times New Roman" w:hAnsi="Times New Roman"/>
          <w:sz w:val="28"/>
          <w:szCs w:val="28"/>
          <w:lang w:val="en-US"/>
        </w:rPr>
        <w:t>metatropes</w:t>
      </w:r>
      <w:proofErr w:type="spellEnd"/>
      <w:r w:rsidRPr="00003405">
        <w:rPr>
          <w:rFonts w:ascii="Times New Roman" w:hAnsi="Times New Roman"/>
          <w:sz w:val="28"/>
          <w:szCs w:val="28"/>
          <w:lang w:val="en-US"/>
        </w:rPr>
        <w:t xml:space="preserve"> in reporting on the war in Kosovo. </w:t>
      </w:r>
      <w:r w:rsidRPr="00003405">
        <w:rPr>
          <w:rFonts w:ascii="Times New Roman" w:hAnsi="Times New Roman"/>
          <w:i/>
          <w:iCs/>
          <w:sz w:val="28"/>
          <w:szCs w:val="28"/>
          <w:lang w:val="en-US"/>
        </w:rPr>
        <w:t>Metaphor</w:t>
      </w:r>
      <w:r w:rsidRPr="00003405">
        <w:rPr>
          <w:rFonts w:ascii="Times New Roman" w:hAnsi="Times New Roman"/>
          <w:i/>
          <w:iCs/>
          <w:sz w:val="28"/>
          <w:szCs w:val="28"/>
        </w:rPr>
        <w:t xml:space="preserve"> </w:t>
      </w:r>
      <w:r w:rsidRPr="00003405">
        <w:rPr>
          <w:rFonts w:ascii="Times New Roman" w:hAnsi="Times New Roman"/>
          <w:i/>
          <w:iCs/>
          <w:sz w:val="28"/>
          <w:szCs w:val="28"/>
          <w:lang w:val="en-US"/>
        </w:rPr>
        <w:t>and</w:t>
      </w:r>
      <w:r w:rsidRPr="00003405">
        <w:rPr>
          <w:rFonts w:ascii="Times New Roman" w:hAnsi="Times New Roman"/>
          <w:i/>
          <w:iCs/>
          <w:sz w:val="28"/>
          <w:szCs w:val="28"/>
        </w:rPr>
        <w:t xml:space="preserve"> </w:t>
      </w:r>
      <w:r w:rsidRPr="00003405">
        <w:rPr>
          <w:rFonts w:ascii="Times New Roman" w:hAnsi="Times New Roman"/>
          <w:i/>
          <w:iCs/>
          <w:sz w:val="28"/>
          <w:szCs w:val="28"/>
          <w:lang w:val="en-US"/>
        </w:rPr>
        <w:t>Symbol</w:t>
      </w:r>
      <w:r w:rsidRPr="00003405">
        <w:rPr>
          <w:rFonts w:ascii="Times New Roman" w:hAnsi="Times New Roman"/>
          <w:i/>
          <w:iCs/>
          <w:sz w:val="28"/>
          <w:szCs w:val="28"/>
        </w:rPr>
        <w:t xml:space="preserve">, </w:t>
      </w:r>
      <w:r w:rsidRPr="00003405">
        <w:rPr>
          <w:rFonts w:ascii="Times New Roman" w:hAnsi="Times New Roman"/>
          <w:iCs/>
          <w:sz w:val="28"/>
          <w:szCs w:val="28"/>
        </w:rPr>
        <w:t xml:space="preserve">15, </w:t>
      </w:r>
      <w:r w:rsidRPr="00003405">
        <w:rPr>
          <w:rFonts w:ascii="Times New Roman" w:hAnsi="Times New Roman"/>
          <w:sz w:val="28"/>
          <w:szCs w:val="28"/>
        </w:rPr>
        <w:t>252–265.</w:t>
      </w:r>
    </w:p>
    <w:p w:rsidR="004A6A75" w:rsidRPr="00787601" w:rsidRDefault="004A6A75" w:rsidP="001D0D13">
      <w:pPr>
        <w:pStyle w:val="a3"/>
        <w:shd w:val="clear" w:color="auto" w:fill="FFFFFF"/>
        <w:spacing w:before="0" w:beforeAutospacing="0" w:after="0" w:afterAutospacing="0"/>
        <w:ind w:firstLine="567"/>
        <w:jc w:val="both"/>
        <w:rPr>
          <w:sz w:val="28"/>
          <w:szCs w:val="28"/>
        </w:rPr>
      </w:pPr>
    </w:p>
    <w:sectPr w:rsidR="004A6A75" w:rsidRPr="00787601" w:rsidSect="00E062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9E5"/>
    <w:multiLevelType w:val="hybridMultilevel"/>
    <w:tmpl w:val="926A884C"/>
    <w:lvl w:ilvl="0" w:tplc="5B403600">
      <w:start w:val="1"/>
      <w:numFmt w:val="decimal"/>
      <w:lvlText w:val="%1."/>
      <w:lvlJc w:val="left"/>
      <w:pPr>
        <w:ind w:left="720" w:hanging="360"/>
      </w:pPr>
      <w:rPr>
        <w:rFonts w:cs="Times New Roman" w:hint="default"/>
        <w:b w:val="0"/>
      </w:rPr>
    </w:lvl>
    <w:lvl w:ilvl="1" w:tplc="FF6A32E0">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D41743"/>
    <w:multiLevelType w:val="hybridMultilevel"/>
    <w:tmpl w:val="B5DADF72"/>
    <w:lvl w:ilvl="0" w:tplc="9B0A7CC8">
      <w:start w:val="1"/>
      <w:numFmt w:val="decimal"/>
      <w:lvlText w:val="%1."/>
      <w:lvlJc w:val="left"/>
      <w:pPr>
        <w:ind w:left="720" w:hanging="360"/>
      </w:pPr>
      <w:rPr>
        <w:rFonts w:cs="Times New Roman" w:hint="default"/>
        <w:b/>
      </w:rPr>
    </w:lvl>
    <w:lvl w:ilvl="1" w:tplc="FF6A32E0">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B156A9"/>
    <w:multiLevelType w:val="hybridMultilevel"/>
    <w:tmpl w:val="A126D15E"/>
    <w:lvl w:ilvl="0" w:tplc="11E85372">
      <w:start w:val="1"/>
      <w:numFmt w:val="bullet"/>
      <w:lvlText w:val=""/>
      <w:lvlJc w:val="left"/>
      <w:pPr>
        <w:ind w:left="696"/>
      </w:pPr>
      <w:rPr>
        <w:rFonts w:ascii="Symbol" w:hAnsi="Symbol" w:hint="default"/>
        <w:b w:val="0"/>
        <w:i w:val="0"/>
        <w:strike w:val="0"/>
        <w:dstrike w:val="0"/>
        <w:color w:val="000000"/>
        <w:sz w:val="20"/>
        <w:u w:val="none" w:color="000000"/>
        <w:vertAlign w:val="baseline"/>
      </w:rPr>
    </w:lvl>
    <w:lvl w:ilvl="1" w:tplc="E2706936">
      <w:start w:val="1"/>
      <w:numFmt w:val="bullet"/>
      <w:lvlText w:val="o"/>
      <w:lvlJc w:val="left"/>
      <w:pPr>
        <w:ind w:left="1791"/>
      </w:pPr>
      <w:rPr>
        <w:rFonts w:ascii="Wingdings" w:eastAsia="Times New Roman" w:hAnsi="Wingdings"/>
        <w:b w:val="0"/>
        <w:i w:val="0"/>
        <w:strike w:val="0"/>
        <w:dstrike w:val="0"/>
        <w:color w:val="000000"/>
        <w:sz w:val="20"/>
        <w:u w:val="none" w:color="000000"/>
        <w:vertAlign w:val="baseline"/>
      </w:rPr>
    </w:lvl>
    <w:lvl w:ilvl="2" w:tplc="BA06206E">
      <w:start w:val="1"/>
      <w:numFmt w:val="bullet"/>
      <w:lvlText w:val="▪"/>
      <w:lvlJc w:val="left"/>
      <w:pPr>
        <w:ind w:left="2511"/>
      </w:pPr>
      <w:rPr>
        <w:rFonts w:ascii="Wingdings" w:eastAsia="Times New Roman" w:hAnsi="Wingdings"/>
        <w:b w:val="0"/>
        <w:i w:val="0"/>
        <w:strike w:val="0"/>
        <w:dstrike w:val="0"/>
        <w:color w:val="000000"/>
        <w:sz w:val="20"/>
        <w:u w:val="none" w:color="000000"/>
        <w:vertAlign w:val="baseline"/>
      </w:rPr>
    </w:lvl>
    <w:lvl w:ilvl="3" w:tplc="96025C40">
      <w:start w:val="1"/>
      <w:numFmt w:val="bullet"/>
      <w:lvlText w:val="•"/>
      <w:lvlJc w:val="left"/>
      <w:pPr>
        <w:ind w:left="3231"/>
      </w:pPr>
      <w:rPr>
        <w:rFonts w:ascii="Wingdings" w:eastAsia="Times New Roman" w:hAnsi="Wingdings"/>
        <w:b w:val="0"/>
        <w:i w:val="0"/>
        <w:strike w:val="0"/>
        <w:dstrike w:val="0"/>
        <w:color w:val="000000"/>
        <w:sz w:val="20"/>
        <w:u w:val="none" w:color="000000"/>
        <w:vertAlign w:val="baseline"/>
      </w:rPr>
    </w:lvl>
    <w:lvl w:ilvl="4" w:tplc="9EFE0116">
      <w:start w:val="1"/>
      <w:numFmt w:val="bullet"/>
      <w:lvlText w:val="o"/>
      <w:lvlJc w:val="left"/>
      <w:pPr>
        <w:ind w:left="3951"/>
      </w:pPr>
      <w:rPr>
        <w:rFonts w:ascii="Wingdings" w:eastAsia="Times New Roman" w:hAnsi="Wingdings"/>
        <w:b w:val="0"/>
        <w:i w:val="0"/>
        <w:strike w:val="0"/>
        <w:dstrike w:val="0"/>
        <w:color w:val="000000"/>
        <w:sz w:val="20"/>
        <w:u w:val="none" w:color="000000"/>
        <w:vertAlign w:val="baseline"/>
      </w:rPr>
    </w:lvl>
    <w:lvl w:ilvl="5" w:tplc="DFB605FC">
      <w:start w:val="1"/>
      <w:numFmt w:val="bullet"/>
      <w:lvlText w:val="▪"/>
      <w:lvlJc w:val="left"/>
      <w:pPr>
        <w:ind w:left="4671"/>
      </w:pPr>
      <w:rPr>
        <w:rFonts w:ascii="Wingdings" w:eastAsia="Times New Roman" w:hAnsi="Wingdings"/>
        <w:b w:val="0"/>
        <w:i w:val="0"/>
        <w:strike w:val="0"/>
        <w:dstrike w:val="0"/>
        <w:color w:val="000000"/>
        <w:sz w:val="20"/>
        <w:u w:val="none" w:color="000000"/>
        <w:vertAlign w:val="baseline"/>
      </w:rPr>
    </w:lvl>
    <w:lvl w:ilvl="6" w:tplc="EF483630">
      <w:start w:val="1"/>
      <w:numFmt w:val="bullet"/>
      <w:lvlText w:val="•"/>
      <w:lvlJc w:val="left"/>
      <w:pPr>
        <w:ind w:left="5391"/>
      </w:pPr>
      <w:rPr>
        <w:rFonts w:ascii="Wingdings" w:eastAsia="Times New Roman" w:hAnsi="Wingdings"/>
        <w:b w:val="0"/>
        <w:i w:val="0"/>
        <w:strike w:val="0"/>
        <w:dstrike w:val="0"/>
        <w:color w:val="000000"/>
        <w:sz w:val="20"/>
        <w:u w:val="none" w:color="000000"/>
        <w:vertAlign w:val="baseline"/>
      </w:rPr>
    </w:lvl>
    <w:lvl w:ilvl="7" w:tplc="4E0EFEC8">
      <w:start w:val="1"/>
      <w:numFmt w:val="bullet"/>
      <w:lvlText w:val="o"/>
      <w:lvlJc w:val="left"/>
      <w:pPr>
        <w:ind w:left="6111"/>
      </w:pPr>
      <w:rPr>
        <w:rFonts w:ascii="Wingdings" w:eastAsia="Times New Roman" w:hAnsi="Wingdings"/>
        <w:b w:val="0"/>
        <w:i w:val="0"/>
        <w:strike w:val="0"/>
        <w:dstrike w:val="0"/>
        <w:color w:val="000000"/>
        <w:sz w:val="20"/>
        <w:u w:val="none" w:color="000000"/>
        <w:vertAlign w:val="baseline"/>
      </w:rPr>
    </w:lvl>
    <w:lvl w:ilvl="8" w:tplc="073250DC">
      <w:start w:val="1"/>
      <w:numFmt w:val="bullet"/>
      <w:lvlText w:val="▪"/>
      <w:lvlJc w:val="left"/>
      <w:pPr>
        <w:ind w:left="6831"/>
      </w:pPr>
      <w:rPr>
        <w:rFonts w:ascii="Wingdings" w:eastAsia="Times New Roman" w:hAnsi="Wingdings"/>
        <w:b w:val="0"/>
        <w:i w:val="0"/>
        <w:strike w:val="0"/>
        <w:dstrike w:val="0"/>
        <w:color w:val="000000"/>
        <w:sz w:val="20"/>
        <w:u w:val="none" w:color="000000"/>
        <w:vertAlign w:val="baseline"/>
      </w:rPr>
    </w:lvl>
  </w:abstractNum>
  <w:abstractNum w:abstractNumId="3">
    <w:nsid w:val="72404F08"/>
    <w:multiLevelType w:val="hybridMultilevel"/>
    <w:tmpl w:val="7264F904"/>
    <w:lvl w:ilvl="0" w:tplc="5B403600">
      <w:start w:val="1"/>
      <w:numFmt w:val="decimal"/>
      <w:lvlText w:val="%1."/>
      <w:lvlJc w:val="left"/>
      <w:pPr>
        <w:ind w:left="1145" w:hanging="360"/>
      </w:pPr>
      <w:rPr>
        <w:rFonts w:cs="Times New Roman" w:hint="default"/>
        <w:b w:val="0"/>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7C9B0E36"/>
    <w:multiLevelType w:val="hybridMultilevel"/>
    <w:tmpl w:val="426EEDF6"/>
    <w:lvl w:ilvl="0" w:tplc="1F9CE694">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821"/>
    <w:rsid w:val="00003405"/>
    <w:rsid w:val="00080289"/>
    <w:rsid w:val="00136A3B"/>
    <w:rsid w:val="00141F2A"/>
    <w:rsid w:val="00173F72"/>
    <w:rsid w:val="001D0D13"/>
    <w:rsid w:val="00347CC7"/>
    <w:rsid w:val="00383540"/>
    <w:rsid w:val="004A6A75"/>
    <w:rsid w:val="004F61BF"/>
    <w:rsid w:val="005916F3"/>
    <w:rsid w:val="006869A8"/>
    <w:rsid w:val="006D24D1"/>
    <w:rsid w:val="007847E4"/>
    <w:rsid w:val="00786B89"/>
    <w:rsid w:val="00787601"/>
    <w:rsid w:val="007A0FD9"/>
    <w:rsid w:val="007C64C6"/>
    <w:rsid w:val="008015C0"/>
    <w:rsid w:val="00804D40"/>
    <w:rsid w:val="00835E44"/>
    <w:rsid w:val="008655EE"/>
    <w:rsid w:val="00B23280"/>
    <w:rsid w:val="00B457FA"/>
    <w:rsid w:val="00BF4821"/>
    <w:rsid w:val="00C730DD"/>
    <w:rsid w:val="00DC4548"/>
    <w:rsid w:val="00E06239"/>
    <w:rsid w:val="00F92EDF"/>
    <w:rsid w:val="00FD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8760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1D0D13"/>
    <w:rPr>
      <w:rFonts w:cs="Times New Roman"/>
      <w:color w:val="0000FF"/>
      <w:u w:val="single"/>
    </w:rPr>
  </w:style>
  <w:style w:type="paragraph" w:styleId="a5">
    <w:name w:val="List Paragraph"/>
    <w:basedOn w:val="a"/>
    <w:uiPriority w:val="99"/>
    <w:qFormat/>
    <w:rsid w:val="001D0D13"/>
    <w:pPr>
      <w:ind w:left="720"/>
      <w:contextualSpacing/>
    </w:pPr>
  </w:style>
  <w:style w:type="character" w:customStyle="1" w:styleId="jlqj4b">
    <w:name w:val="jlqj4b"/>
    <w:uiPriority w:val="99"/>
    <w:rsid w:val="001D0D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ode.com/online/udc/" TargetMode="External"/><Relationship Id="rId3" Type="http://schemas.microsoft.com/office/2007/relationships/stylesWithEffects" Target="stylesWithEffects.xml"/><Relationship Id="rId7" Type="http://schemas.openxmlformats.org/officeDocument/2006/relationships/hyperlink" Target="https://teacode.com/online/u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ode.com/online/ud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14</cp:revision>
  <dcterms:created xsi:type="dcterms:W3CDTF">2021-12-27T14:09:00Z</dcterms:created>
  <dcterms:modified xsi:type="dcterms:W3CDTF">2022-10-07T05:57:00Z</dcterms:modified>
</cp:coreProperties>
</file>